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7BE2E174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06506B">
        <w:rPr>
          <w:sz w:val="24"/>
        </w:rPr>
        <w:t>19.3.21</w:t>
      </w:r>
    </w:p>
    <w:p w14:paraId="0C35EDAD" w14:textId="061F72E0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760066">
        <w:rPr>
          <w:sz w:val="24"/>
        </w:rPr>
        <w:t>2</w:t>
      </w:r>
      <w:r w:rsidR="0006506B">
        <w:rPr>
          <w:sz w:val="24"/>
        </w:rPr>
        <w:t>:30</w:t>
      </w:r>
      <w:r w:rsidR="00760066">
        <w:rPr>
          <w:sz w:val="24"/>
        </w:rPr>
        <w:t>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77777777" w:rsidR="00873CFF" w:rsidRPr="003C6ACE" w:rsidRDefault="00873CFF" w:rsidP="00873CFF">
      <w:pPr>
        <w:pBdr>
          <w:bottom w:val="single" w:sz="6" w:space="1" w:color="auto"/>
        </w:pBdr>
        <w:jc w:val="center"/>
        <w:rPr>
          <w:b/>
        </w:rPr>
      </w:pPr>
      <w:r w:rsidRPr="003C6ACE">
        <w:rPr>
          <w:b/>
          <w:sz w:val="40"/>
        </w:rPr>
        <w:t>AGENDA</w:t>
      </w:r>
    </w:p>
    <w:p w14:paraId="29D4E6E3" w14:textId="47F77198" w:rsidR="00873CFF" w:rsidRDefault="00580DBC" w:rsidP="00873CFF">
      <w:r>
        <w:t>Apologies: Grace Boyle, Chris Chambers and Ryan Harling</w:t>
      </w:r>
    </w:p>
    <w:p w14:paraId="7ACDAC2E" w14:textId="4CE1A07B" w:rsidR="00580DBC" w:rsidRDefault="00181D38" w:rsidP="00873CFF">
      <w:r>
        <w:t>Present: C Cassidy (in the chair), S Murphy, C Keenan, N Parkinson-Kelly, R McFall</w:t>
      </w:r>
    </w:p>
    <w:p w14:paraId="06D65CD6" w14:textId="06C259A6" w:rsidR="009B2D8E" w:rsidRDefault="009B2D8E" w:rsidP="00873CFF">
      <w:r>
        <w:t>In attendance: E Doyle, M Mulholland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539CF889" w:rsidR="004532D1" w:rsidRPr="004532D1" w:rsidRDefault="00580DBC" w:rsidP="004532D1">
      <w:pPr>
        <w:pStyle w:val="ListParagraph"/>
      </w:pPr>
      <w:r>
        <w:t>M</w:t>
      </w:r>
      <w:r w:rsidR="004532D1">
        <w:t xml:space="preserve">inutes of the meeting held on </w:t>
      </w:r>
      <w:r w:rsidR="0006506B">
        <w:t>18.</w:t>
      </w:r>
      <w:r>
        <w:t>2</w:t>
      </w:r>
      <w:r w:rsidR="0006506B">
        <w:t>.2</w:t>
      </w:r>
      <w:r>
        <w:t xml:space="preserve"> approved</w:t>
      </w:r>
    </w:p>
    <w:p w14:paraId="67AA59F2" w14:textId="68F5D6DF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3A41113D" w14:textId="1612EE7A" w:rsidR="009B2D8E" w:rsidRDefault="009B2D8E" w:rsidP="009B2D8E">
      <w:pPr>
        <w:pStyle w:val="ListParagraph"/>
      </w:pPr>
      <w:r>
        <w:t xml:space="preserve">Covid disruption grant: Chair gave an update on the process for the grant to be paid by </w:t>
      </w:r>
      <w:r w:rsidR="007F6A15">
        <w:t>SLC and that a motion was passed in the Assembly about paying grants for those who have until now been ineligible.</w:t>
      </w:r>
    </w:p>
    <w:p w14:paraId="6F5382BA" w14:textId="3DF3A567" w:rsidR="002828E5" w:rsidRPr="009B2D8E" w:rsidRDefault="002828E5" w:rsidP="009B2D8E">
      <w:pPr>
        <w:pStyle w:val="ListParagraph"/>
      </w:pPr>
      <w:r>
        <w:t xml:space="preserve">Hardship Fund: Waiting confirmation on additional funding for this </w:t>
      </w:r>
      <w:r w:rsidR="00F526A8">
        <w:t>from DfE and members will be kept updated.</w:t>
      </w:r>
    </w:p>
    <w:p w14:paraId="0D497DB2" w14:textId="1A7FF5B1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3A01512E" w14:textId="3802EDBB" w:rsidR="005137C4" w:rsidRDefault="005137C4" w:rsidP="005137C4">
      <w:pPr>
        <w:pStyle w:val="ListParagraph"/>
      </w:pPr>
      <w:r>
        <w:rPr>
          <w:b/>
        </w:rPr>
        <w:t xml:space="preserve">President: </w:t>
      </w:r>
      <w:r>
        <w:t xml:space="preserve">Continue to be in meetings discussing funding </w:t>
      </w:r>
      <w:r w:rsidR="004E5203">
        <w:t>during Covid.  St Patrick</w:t>
      </w:r>
      <w:r w:rsidR="00C96B6C">
        <w:t>’</w:t>
      </w:r>
      <w:r w:rsidR="004E5203">
        <w:t xml:space="preserve">s </w:t>
      </w:r>
      <w:r w:rsidR="00FA2AAB">
        <w:t>Day had be</w:t>
      </w:r>
      <w:r w:rsidR="00C96B6C">
        <w:t>en quieter due to partnerships prior to the day being organized.</w:t>
      </w:r>
    </w:p>
    <w:p w14:paraId="6366E0CB" w14:textId="62DCFD26" w:rsidR="00AD78EE" w:rsidRDefault="00673B3B" w:rsidP="005137C4">
      <w:pPr>
        <w:pStyle w:val="ListParagraph"/>
      </w:pPr>
      <w:r>
        <w:rPr>
          <w:b/>
        </w:rPr>
        <w:t xml:space="preserve">VP </w:t>
      </w:r>
      <w:proofErr w:type="spellStart"/>
      <w:r>
        <w:rPr>
          <w:b/>
        </w:rPr>
        <w:t>Jtown</w:t>
      </w:r>
      <w:proofErr w:type="spellEnd"/>
      <w:r>
        <w:rPr>
          <w:b/>
        </w:rPr>
        <w:t>:</w:t>
      </w:r>
      <w:r>
        <w:t xml:space="preserve"> </w:t>
      </w:r>
      <w:proofErr w:type="gramStart"/>
      <w:r>
        <w:t>A number of</w:t>
      </w:r>
      <w:proofErr w:type="gramEnd"/>
      <w:r>
        <w:t xml:space="preserve"> new societies have been signed off and events ongoing as well as AGMs.</w:t>
      </w:r>
    </w:p>
    <w:p w14:paraId="52E88FD8" w14:textId="3BDC0AF1" w:rsidR="00DE636F" w:rsidRDefault="00DE636F" w:rsidP="005137C4">
      <w:pPr>
        <w:pStyle w:val="ListParagraph"/>
      </w:pPr>
      <w:r>
        <w:rPr>
          <w:b/>
        </w:rPr>
        <w:t>VP Ed:</w:t>
      </w:r>
      <w:r>
        <w:t xml:space="preserve"> Met with Andy Jaffrey regarding IT skills policy at Council</w:t>
      </w:r>
      <w:r w:rsidR="003A44B2">
        <w:t xml:space="preserve"> and will go to workstream 4.  </w:t>
      </w:r>
      <w:r w:rsidR="007A5022">
        <w:t xml:space="preserve">Autism/ADD paper to be written for SMT regarding accessibility.  </w:t>
      </w:r>
      <w:r w:rsidR="00DE475E">
        <w:t>School of Health Science</w:t>
      </w:r>
      <w:bookmarkStart w:id="0" w:name="_GoBack"/>
      <w:bookmarkEnd w:id="0"/>
      <w:r w:rsidR="003C7CB9">
        <w:t xml:space="preserve"> move to Magee impacting some students and working with SV Team to address.</w:t>
      </w:r>
    </w:p>
    <w:p w14:paraId="52D31B2D" w14:textId="573E6365" w:rsidR="003C7CB9" w:rsidRPr="005137C4" w:rsidRDefault="003C7CB9" w:rsidP="005137C4">
      <w:pPr>
        <w:pStyle w:val="ListParagraph"/>
      </w:pPr>
      <w:r>
        <w:rPr>
          <w:b/>
        </w:rPr>
        <w:t>VP Belfast:</w:t>
      </w:r>
      <w:r>
        <w:t xml:space="preserve"> </w:t>
      </w:r>
      <w:r w:rsidR="00382D0D">
        <w:t xml:space="preserve">Belfast </w:t>
      </w:r>
      <w:proofErr w:type="spellStart"/>
      <w:r w:rsidR="00382D0D">
        <w:t>SoA</w:t>
      </w:r>
      <w:proofErr w:type="spellEnd"/>
      <w:r w:rsidR="00382D0D">
        <w:t xml:space="preserve"> end of year shows are impending.  </w:t>
      </w:r>
      <w:r w:rsidR="005E738D">
        <w:t xml:space="preserve">Disability Awareness Month on March and graphics are planned.  </w:t>
      </w:r>
      <w:r w:rsidR="001B2680">
        <w:t>Working with EDI to showcase diverse student body.</w:t>
      </w:r>
      <w:r w:rsidR="00BC2B20">
        <w:t xml:space="preserve">  EDI calendar for all diversity events planned.</w:t>
      </w:r>
      <w:r w:rsidR="00F010A8">
        <w:t xml:space="preserve">  Forms for sunflower lanyard to be completed by C Drummond soon and will be available on the website.</w:t>
      </w:r>
    </w:p>
    <w:p w14:paraId="71085D74" w14:textId="29B3C04E" w:rsidR="00CD3BF6" w:rsidRDefault="00873CFF" w:rsidP="0006506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6FE52708" w14:textId="5F06B594" w:rsidR="00F84B4A" w:rsidRDefault="00E51919" w:rsidP="00F84B4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Sustainability fortnight: </w:t>
      </w:r>
      <w:r>
        <w:rPr>
          <w:rFonts w:eastAsia="Times New Roman"/>
          <w:bCs/>
        </w:rPr>
        <w:t xml:space="preserve">Took place at the end of February with societies </w:t>
      </w:r>
      <w:r w:rsidR="005E6B69">
        <w:rPr>
          <w:rFonts w:eastAsia="Times New Roman"/>
          <w:bCs/>
        </w:rPr>
        <w:t>managed by Grace and Ryan</w:t>
      </w:r>
    </w:p>
    <w:p w14:paraId="1F70E47B" w14:textId="6B1490DB" w:rsidR="005E6B69" w:rsidRDefault="00BE36B6" w:rsidP="00F84B4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Mental Health: </w:t>
      </w:r>
      <w:r>
        <w:rPr>
          <w:rFonts w:eastAsia="Times New Roman"/>
          <w:bCs/>
        </w:rPr>
        <w:t>Launched with press statement which was carried in DJ as well as others and BBC will perhaps run a story.</w:t>
      </w:r>
      <w:r w:rsidR="0019522A">
        <w:rPr>
          <w:rFonts w:eastAsia="Times New Roman"/>
          <w:bCs/>
        </w:rPr>
        <w:t xml:space="preserve">  Presented to APG and backed by other Unions such as </w:t>
      </w:r>
      <w:proofErr w:type="spellStart"/>
      <w:r w:rsidR="0019522A">
        <w:rPr>
          <w:rFonts w:eastAsia="Times New Roman"/>
          <w:bCs/>
        </w:rPr>
        <w:t>Stranmillis</w:t>
      </w:r>
      <w:proofErr w:type="spellEnd"/>
      <w:r w:rsidR="0019522A">
        <w:rPr>
          <w:rFonts w:eastAsia="Times New Roman"/>
          <w:bCs/>
        </w:rPr>
        <w:t>.</w:t>
      </w:r>
    </w:p>
    <w:p w14:paraId="0F062476" w14:textId="0CD56AE7" w:rsidR="0019522A" w:rsidRPr="00E63019" w:rsidRDefault="00E63019" w:rsidP="00F84B4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/>
          <w:bCs/>
        </w:rPr>
        <w:lastRenderedPageBreak/>
        <w:t xml:space="preserve">EDI: </w:t>
      </w:r>
      <w:r>
        <w:rPr>
          <w:rFonts w:eastAsia="Times New Roman"/>
          <w:bCs/>
        </w:rPr>
        <w:t>LGBT History month events held and developing relationships to build more events going forward.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56E5E932" w14:textId="3FD4C5A3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43848608" w14:textId="54CC1CB4" w:rsidR="002030C1" w:rsidRDefault="0006506B" w:rsidP="002030C1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Fundraising Committee</w:t>
      </w:r>
      <w:r w:rsidR="002030C1">
        <w:rPr>
          <w:rFonts w:eastAsia="Times New Roman"/>
        </w:rPr>
        <w:t xml:space="preserve">: Collette raised the issue of previous campus fundraising committees for local </w:t>
      </w:r>
      <w:r w:rsidR="00E52A75">
        <w:rPr>
          <w:rFonts w:eastAsia="Times New Roman"/>
        </w:rPr>
        <w:t xml:space="preserve">charity and campaigns.  </w:t>
      </w:r>
      <w:r w:rsidR="000A5380">
        <w:rPr>
          <w:rFonts w:eastAsia="Times New Roman"/>
        </w:rPr>
        <w:t xml:space="preserve">Agreed: SE would </w:t>
      </w:r>
      <w:proofErr w:type="gramStart"/>
      <w:r w:rsidR="00A27648">
        <w:rPr>
          <w:rFonts w:eastAsia="Times New Roman"/>
        </w:rPr>
        <w:t>agreed</w:t>
      </w:r>
      <w:proofErr w:type="gramEnd"/>
      <w:r w:rsidR="00A27648">
        <w:rPr>
          <w:rFonts w:eastAsia="Times New Roman"/>
        </w:rPr>
        <w:t xml:space="preserve"> a number of proposals for charities which would be signed off by Council</w:t>
      </w:r>
    </w:p>
    <w:p w14:paraId="35761303" w14:textId="77777777" w:rsidR="00A27648" w:rsidRPr="00A27648" w:rsidRDefault="00A27648" w:rsidP="00A27648">
      <w:pPr>
        <w:spacing w:after="0" w:line="240" w:lineRule="auto"/>
        <w:rPr>
          <w:rFonts w:eastAsia="Times New Roman"/>
        </w:rPr>
      </w:pPr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6506B"/>
    <w:rsid w:val="000A5380"/>
    <w:rsid w:val="000B09E0"/>
    <w:rsid w:val="000C6313"/>
    <w:rsid w:val="00177719"/>
    <w:rsid w:val="00181D38"/>
    <w:rsid w:val="0019522A"/>
    <w:rsid w:val="001B2680"/>
    <w:rsid w:val="001B7D4B"/>
    <w:rsid w:val="002030C1"/>
    <w:rsid w:val="002828E5"/>
    <w:rsid w:val="002A2466"/>
    <w:rsid w:val="00366BD4"/>
    <w:rsid w:val="00382D0D"/>
    <w:rsid w:val="003A44B2"/>
    <w:rsid w:val="003C7CB9"/>
    <w:rsid w:val="004532D1"/>
    <w:rsid w:val="00485922"/>
    <w:rsid w:val="004E5203"/>
    <w:rsid w:val="005137C4"/>
    <w:rsid w:val="00580DBC"/>
    <w:rsid w:val="00586A2A"/>
    <w:rsid w:val="005E6B69"/>
    <w:rsid w:val="005E738D"/>
    <w:rsid w:val="00662FBB"/>
    <w:rsid w:val="00673B3B"/>
    <w:rsid w:val="007438A8"/>
    <w:rsid w:val="00752D07"/>
    <w:rsid w:val="00760066"/>
    <w:rsid w:val="0077264D"/>
    <w:rsid w:val="00775A96"/>
    <w:rsid w:val="007A5022"/>
    <w:rsid w:val="007F6A15"/>
    <w:rsid w:val="00873CFF"/>
    <w:rsid w:val="0094640D"/>
    <w:rsid w:val="009B2D8E"/>
    <w:rsid w:val="009D7343"/>
    <w:rsid w:val="00A27648"/>
    <w:rsid w:val="00A90C6C"/>
    <w:rsid w:val="00AC59C3"/>
    <w:rsid w:val="00AD78EE"/>
    <w:rsid w:val="00AF1012"/>
    <w:rsid w:val="00B06BC3"/>
    <w:rsid w:val="00BC2B20"/>
    <w:rsid w:val="00BE36B6"/>
    <w:rsid w:val="00C96B6C"/>
    <w:rsid w:val="00CC0108"/>
    <w:rsid w:val="00CD3BF6"/>
    <w:rsid w:val="00CE49CD"/>
    <w:rsid w:val="00CE4EFD"/>
    <w:rsid w:val="00CF1B26"/>
    <w:rsid w:val="00D104E2"/>
    <w:rsid w:val="00DE475E"/>
    <w:rsid w:val="00DE636F"/>
    <w:rsid w:val="00E51919"/>
    <w:rsid w:val="00E52A75"/>
    <w:rsid w:val="00E63019"/>
    <w:rsid w:val="00E671B5"/>
    <w:rsid w:val="00EA7024"/>
    <w:rsid w:val="00F010A8"/>
    <w:rsid w:val="00F526A8"/>
    <w:rsid w:val="00F53E6A"/>
    <w:rsid w:val="00F612D3"/>
    <w:rsid w:val="00F84B4A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E26AF-7DF4-4659-AFFA-22C690807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64</cp:revision>
  <dcterms:created xsi:type="dcterms:W3CDTF">2020-08-11T12:29:00Z</dcterms:created>
  <dcterms:modified xsi:type="dcterms:W3CDTF">2021-04-15T09:45:00Z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