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00174412" w:rsidP="38193F06" w:rsidRDefault="00D3633D" w14:paraId="5CB67655" w14:textId="0B480C50" w14:noSpellErr="1">
      <w:pPr>
        <w:pStyle w:val="BodyText"/>
        <w:spacing w:before="73"/>
        <w:ind w:left="-620"/>
        <w:rPr>
          <w:rFonts w:ascii="Times New Roman"/>
          <w:b w:val="0"/>
          <w:bCs w:val="0"/>
          <w:sz w:val="24"/>
          <w:szCs w:val="24"/>
        </w:rPr>
      </w:pPr>
      <w:r>
        <w:rPr>
          <w:rFonts w:ascii="Times New Roman"/>
          <w:b w:val="0"/>
          <w:noProof/>
          <w:sz w:val="24"/>
        </w:rPr>
        <w:drawing>
          <wp:inline distT="0" distB="0" distL="0" distR="0" wp14:anchorId="660D0B43" wp14:editId="2121C4F8">
            <wp:extent cx="10691446" cy="894657"/>
            <wp:effectExtent l="0" t="0" r="0" b="0"/>
            <wp:docPr id="940997689" name="Picture 11" descr="A black screen with blue and pink circl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0997689" name="Picture 11" descr="A black screen with blue and pink circles&#10;&#10;Description automatically generated"/>
                    <pic:cNvPicPr/>
                  </pic:nvPicPr>
                  <pic:blipFill rotWithShape="1">
                    <a:blip r:embed="rId6" cstate="print">
                      <a:extLst>
                        <a:ext uri="{28A0092B-C50C-407E-A947-70E740481C1C}">
                          <a14:useLocalDpi xmlns:a14="http://schemas.microsoft.com/office/drawing/2010/main" val="0"/>
                        </a:ext>
                      </a:extLst>
                    </a:blip>
                    <a:srcRect b="88172"/>
                    <a:stretch/>
                  </pic:blipFill>
                  <pic:spPr bwMode="auto">
                    <a:xfrm>
                      <a:off x="0" y="0"/>
                      <a:ext cx="10851552" cy="908055"/>
                    </a:xfrm>
                    <a:prstGeom prst="rect">
                      <a:avLst/>
                    </a:prstGeom>
                    <a:ln>
                      <a:noFill/>
                    </a:ln>
                    <a:extLst>
                      <a:ext uri="{53640926-AAD7-44D8-BBD7-CCE9431645EC}">
                        <a14:shadowObscured xmlns:a14="http://schemas.microsoft.com/office/drawing/2010/main"/>
                      </a:ext>
                    </a:extLst>
                  </pic:spPr>
                </pic:pic>
              </a:graphicData>
            </a:graphic>
          </wp:inline>
        </w:drawing>
      </w:r>
    </w:p>
    <w:p w:rsidR="00D3633D" w:rsidP="38193F06" w:rsidRDefault="00D3633D" w14:paraId="1171387B" w14:textId="77777777" w14:noSpellErr="1">
      <w:pPr>
        <w:pStyle w:val="BodyText"/>
        <w:spacing w:before="73"/>
        <w:ind w:left="-620"/>
        <w:rPr>
          <w:rFonts w:ascii="Times New Roman"/>
          <w:b w:val="0"/>
          <w:bCs w:val="0"/>
          <w:sz w:val="24"/>
          <w:szCs w:val="24"/>
        </w:rPr>
      </w:pPr>
    </w:p>
    <w:p w:rsidR="00174412" w:rsidP="38193F06" w:rsidRDefault="00D3633D" w14:paraId="5EE69097" w14:textId="338D09C3">
      <w:pPr>
        <w:tabs>
          <w:tab w:val="left" w:pos="6816"/>
          <w:tab w:val="left" w:pos="8117"/>
          <w:tab w:val="left" w:pos="15497"/>
        </w:tabs>
        <w:spacing w:before="1"/>
        <w:rPr>
          <w:b w:val="1"/>
          <w:bCs w:val="1"/>
          <w:sz w:val="24"/>
          <w:szCs w:val="24"/>
        </w:rPr>
      </w:pPr>
      <w:r w:rsidRPr="38193F06" w:rsidR="00D3633D">
        <w:rPr>
          <w:b w:val="1"/>
          <w:bCs w:val="1"/>
          <w:color w:val="005EAC"/>
          <w:sz w:val="24"/>
          <w:szCs w:val="24"/>
        </w:rPr>
        <w:t xml:space="preserve">  Name:</w:t>
      </w:r>
      <w:r w:rsidRPr="38193F06" w:rsidR="00D3633D">
        <w:rPr>
          <w:b w:val="1"/>
          <w:bCs w:val="1"/>
          <w:color w:val="005EAC"/>
          <w:spacing w:val="39"/>
          <w:sz w:val="24"/>
          <w:szCs w:val="24"/>
        </w:rPr>
        <w:t xml:space="preserve"> </w:t>
      </w:r>
      <w:r w:rsidRPr="38193F06" w:rsidR="257A12B3">
        <w:rPr>
          <w:b w:val="1"/>
          <w:bCs w:val="1"/>
          <w:color w:val="005EAC"/>
          <w:spacing w:val="39"/>
          <w:sz w:val="24"/>
          <w:szCs w:val="24"/>
        </w:rPr>
        <w:t xml:space="preserve">Emily Roberts</w:t>
      </w:r>
      <w:r>
        <w:rPr>
          <w:b/>
          <w:color w:val="005EAC"/>
          <w:sz w:val="24"/>
          <w:u w:val="dotted" w:color="005EAC"/>
        </w:rPr>
        <w:tab/>
      </w:r>
      <w:r>
        <w:rPr>
          <w:b/>
          <w:color w:val="005EAC"/>
          <w:sz w:val="24"/>
        </w:rPr>
        <w:tab/>
      </w:r>
      <w:r w:rsidRPr="38193F06" w:rsidR="00D3633D">
        <w:rPr>
          <w:b w:val="1"/>
          <w:bCs w:val="1"/>
          <w:color w:val="005EAC"/>
          <w:spacing w:val="-4"/>
          <w:sz w:val="24"/>
          <w:szCs w:val="24"/>
        </w:rPr>
        <w:t xml:space="preserve">Officer </w:t>
      </w:r>
      <w:r w:rsidRPr="38193F06" w:rsidR="00D3633D">
        <w:rPr>
          <w:b w:val="1"/>
          <w:bCs w:val="1"/>
          <w:color w:val="005EAC"/>
          <w:sz w:val="24"/>
          <w:szCs w:val="24"/>
        </w:rPr>
        <w:t>Role:</w:t>
      </w:r>
      <w:r w:rsidRPr="38193F06" w:rsidR="00D3633D">
        <w:rPr>
          <w:b w:val="1"/>
          <w:bCs w:val="1"/>
          <w:color w:val="005EAC"/>
          <w:spacing w:val="44"/>
          <w:sz w:val="24"/>
          <w:szCs w:val="24"/>
        </w:rPr>
        <w:t xml:space="preserve"> </w:t>
      </w:r>
      <w:r w:rsidRPr="38193F06" w:rsidR="46AD7195">
        <w:rPr>
          <w:b w:val="1"/>
          <w:bCs w:val="1"/>
          <w:color w:val="005EAC"/>
          <w:spacing w:val="44"/>
          <w:sz w:val="24"/>
          <w:szCs w:val="24"/>
        </w:rPr>
        <w:t xml:space="preserve">Vice President of Education</w:t>
      </w:r>
      <w:r>
        <w:rPr>
          <w:b/>
          <w:color w:val="005EAC"/>
          <w:sz w:val="24"/>
          <w:u w:val="dotted" w:color="005EAC"/>
        </w:rPr>
        <w:tab/>
      </w:r>
    </w:p>
    <w:p w:rsidR="00174412" w:rsidRDefault="00BE2FB7" w14:paraId="4E45D868" w14:textId="77777777" w14:noSpellErr="1">
      <w:pPr>
        <w:pStyle w:val="BodyText"/>
        <w:tabs>
          <w:tab w:val="left" w:pos="15497"/>
        </w:tabs>
        <w:spacing w:before="298"/>
        <w:ind w:left="100"/>
      </w:pPr>
      <w:r w:rsidR="00BE2FB7">
        <w:rPr>
          <w:color w:val="4170B7"/>
          <w:spacing w:val="72"/>
          <w:shd w:val="clear" w:color="auto" w:fill="80D0D9"/>
        </w:rPr>
        <w:t xml:space="preserve"> </w:t>
      </w:r>
      <w:r w:rsidR="00BE2FB7">
        <w:rPr>
          <w:color w:val="4170B7"/>
          <w:shd w:val="clear" w:color="auto" w:fill="80D0D9"/>
        </w:rPr>
        <w:t>MANIFESTO</w:t>
      </w:r>
      <w:r w:rsidR="00BE2FB7">
        <w:rPr>
          <w:color w:val="4170B7"/>
          <w:spacing w:val="12"/>
          <w:shd w:val="clear" w:color="auto" w:fill="80D0D9"/>
        </w:rPr>
        <w:t xml:space="preserve"> </w:t>
      </w:r>
      <w:r w:rsidR="00BE2FB7">
        <w:rPr>
          <w:color w:val="4170B7"/>
          <w:spacing w:val="-4"/>
          <w:shd w:val="clear" w:color="auto" w:fill="80D0D9"/>
        </w:rPr>
        <w:t>AIMS</w:t>
      </w:r>
      <w:r>
        <w:rPr>
          <w:color w:val="4170B7"/>
          <w:shd w:val="clear" w:color="auto" w:fill="80D0D9"/>
        </w:rPr>
        <w:tab/>
      </w:r>
    </w:p>
    <w:p w:rsidR="00174412" w:rsidP="38193F06" w:rsidRDefault="00174412" w14:paraId="688BE8AB" w14:textId="77777777" w14:noSpellErr="1">
      <w:pPr>
        <w:pStyle w:val="BodyText"/>
        <w:rPr>
          <w:sz w:val="7"/>
          <w:szCs w:val="7"/>
        </w:rPr>
      </w:pPr>
    </w:p>
    <w:tbl>
      <w:tblPr>
        <w:tblW w:w="0" w:type="auto"/>
        <w:tblCellSpacing w:w="15" w:type="dxa"/>
        <w:tblInd w:w="123" w:type="dxa"/>
        <w:tblLayout w:type="fixed"/>
        <w:tblCellMar>
          <w:left w:w="0" w:type="dxa"/>
          <w:right w:w="0" w:type="dxa"/>
        </w:tblCellMar>
        <w:tblLook w:val="01E0" w:firstRow="1" w:lastRow="1" w:firstColumn="1" w:lastColumn="1" w:noHBand="0" w:noVBand="0"/>
      </w:tblPr>
      <w:tblGrid>
        <w:gridCol w:w="3871"/>
        <w:gridCol w:w="3855"/>
        <w:gridCol w:w="3855"/>
        <w:gridCol w:w="3871"/>
      </w:tblGrid>
      <w:tr w:rsidR="00174412" w:rsidTr="38193F06" w14:paraId="526B58EF" w14:textId="77777777">
        <w:trPr>
          <w:trHeight w:val="704"/>
          <w:tblCellSpacing w:w="15" w:type="dxa"/>
        </w:trPr>
        <w:tc>
          <w:tcPr>
            <w:tcW w:w="3826" w:type="dxa"/>
            <w:tcBorders>
              <w:top w:val="nil"/>
              <w:left w:val="nil"/>
            </w:tcBorders>
            <w:shd w:val="clear" w:color="auto" w:fill="4170B7"/>
            <w:tcMar/>
          </w:tcPr>
          <w:p w:rsidR="00174412" w:rsidP="38193F06" w:rsidRDefault="00BE2FB7" w14:paraId="5A69CE9F" w14:textId="77777777" w14:noSpellErr="1">
            <w:pPr>
              <w:pStyle w:val="TableParagraph"/>
              <w:spacing w:before="223"/>
              <w:ind w:left="17"/>
              <w:jc w:val="center"/>
              <w:rPr>
                <w:b w:val="1"/>
                <w:bCs w:val="1"/>
              </w:rPr>
            </w:pPr>
            <w:r w:rsidRPr="38193F06" w:rsidR="00BE2FB7">
              <w:rPr>
                <w:b w:val="1"/>
                <w:bCs w:val="1"/>
                <w:color w:val="FFFFFF"/>
                <w:spacing w:val="-4"/>
                <w:w w:val="105"/>
              </w:rPr>
              <w:t>AIMS</w:t>
            </w:r>
          </w:p>
        </w:tc>
        <w:tc>
          <w:tcPr>
            <w:tcW w:w="3825" w:type="dxa"/>
            <w:tcBorders>
              <w:top w:val="nil"/>
              <w:right w:val="nil"/>
            </w:tcBorders>
            <w:shd w:val="clear" w:color="auto" w:fill="4170B7"/>
            <w:tcMar/>
          </w:tcPr>
          <w:p w:rsidR="00174412" w:rsidP="38193F06" w:rsidRDefault="00BE2FB7" w14:paraId="2828962F" w14:textId="77777777" w14:noSpellErr="1">
            <w:pPr>
              <w:pStyle w:val="TableParagraph"/>
              <w:spacing w:before="52" w:line="256" w:lineRule="exact"/>
              <w:ind w:left="489" w:right="501"/>
              <w:jc w:val="center"/>
              <w:rPr>
                <w:b w:val="1"/>
                <w:bCs w:val="1"/>
              </w:rPr>
            </w:pPr>
            <w:r w:rsidRPr="38193F06" w:rsidR="00BE2FB7">
              <w:rPr>
                <w:b w:val="1"/>
                <w:bCs w:val="1"/>
                <w:color w:val="FFFFFF"/>
                <w:spacing w:val="-2"/>
                <w:w w:val="105"/>
              </w:rPr>
              <w:t>GOALS</w:t>
            </w:r>
          </w:p>
          <w:p w:rsidR="00174412" w:rsidP="38193F06" w:rsidRDefault="00BE2FB7" w14:paraId="38165C8C" w14:textId="77777777" w14:noSpellErr="1">
            <w:pPr>
              <w:pStyle w:val="TableParagraph"/>
              <w:spacing w:line="228" w:lineRule="auto"/>
              <w:ind w:left="489" w:right="501"/>
              <w:jc w:val="center"/>
              <w:rPr>
                <w:b w:val="1"/>
                <w:bCs w:val="1"/>
                <w:sz w:val="15"/>
                <w:szCs w:val="15"/>
              </w:rPr>
            </w:pPr>
            <w:r w:rsidRPr="38193F06" w:rsidR="00BE2FB7">
              <w:rPr>
                <w:b w:val="1"/>
                <w:bCs w:val="1"/>
                <w:color w:val="FFFFFF"/>
                <w:sz w:val="15"/>
                <w:szCs w:val="15"/>
              </w:rPr>
              <w:t>(SMART</w:t>
            </w:r>
            <w:r w:rsidRPr="38193F06" w:rsidR="00BE2FB7">
              <w:rPr>
                <w:b w:val="1"/>
                <w:bCs w:val="1"/>
                <w:color w:val="FFFFFF"/>
                <w:spacing w:val="-4"/>
                <w:sz w:val="15"/>
                <w:szCs w:val="15"/>
              </w:rPr>
              <w:t xml:space="preserve"> </w:t>
            </w:r>
            <w:r w:rsidRPr="38193F06" w:rsidR="00BE2FB7">
              <w:rPr>
                <w:b w:val="1"/>
                <w:bCs w:val="1"/>
                <w:color w:val="FFFFFF"/>
                <w:sz w:val="15"/>
                <w:szCs w:val="15"/>
              </w:rPr>
              <w:t>-SPECIFIC/MEASURABLE/</w:t>
            </w:r>
            <w:r w:rsidRPr="38193F06" w:rsidR="00BE2FB7">
              <w:rPr>
                <w:b w:val="1"/>
                <w:bCs w:val="1"/>
                <w:color w:val="FFFFFF"/>
                <w:spacing w:val="40"/>
                <w:sz w:val="15"/>
                <w:szCs w:val="15"/>
              </w:rPr>
              <w:t xml:space="preserve"> </w:t>
            </w:r>
            <w:r w:rsidRPr="38193F06" w:rsidR="00BE2FB7">
              <w:rPr>
                <w:b w:val="1"/>
                <w:bCs w:val="1"/>
                <w:color w:val="FFFFFF"/>
                <w:spacing w:val="-2"/>
                <w:sz w:val="15"/>
                <w:szCs w:val="15"/>
              </w:rPr>
              <w:t>ACHIEVABLE/RELEVANT/TIME-BOUND)</w:t>
            </w:r>
          </w:p>
        </w:tc>
        <w:tc>
          <w:tcPr>
            <w:tcW w:w="3825" w:type="dxa"/>
            <w:tcBorders>
              <w:top w:val="nil"/>
              <w:left w:val="nil"/>
            </w:tcBorders>
            <w:shd w:val="clear" w:color="auto" w:fill="4170B7"/>
            <w:tcMar/>
          </w:tcPr>
          <w:p w:rsidR="00174412" w:rsidP="38193F06" w:rsidRDefault="00BE2FB7" w14:paraId="4CE927AC" w14:textId="77777777" w14:noSpellErr="1">
            <w:pPr>
              <w:pStyle w:val="TableParagraph"/>
              <w:spacing w:before="223"/>
              <w:ind w:left="613"/>
              <w:rPr>
                <w:b w:val="1"/>
                <w:bCs w:val="1"/>
              </w:rPr>
            </w:pPr>
            <w:r w:rsidRPr="38193F06" w:rsidR="00BE2FB7">
              <w:rPr>
                <w:b w:val="1"/>
                <w:bCs w:val="1"/>
                <w:color w:val="FFFFFF"/>
              </w:rPr>
              <w:t>IMPACT</w:t>
            </w:r>
            <w:r w:rsidRPr="38193F06" w:rsidR="00BE2FB7">
              <w:rPr>
                <w:b w:val="1"/>
                <w:bCs w:val="1"/>
                <w:color w:val="FFFFFF"/>
                <w:spacing w:val="17"/>
              </w:rPr>
              <w:t xml:space="preserve"> </w:t>
            </w:r>
            <w:r w:rsidRPr="38193F06" w:rsidR="00BE2FB7">
              <w:rPr>
                <w:b w:val="1"/>
                <w:bCs w:val="1"/>
                <w:color w:val="FFFFFF"/>
              </w:rPr>
              <w:t>FOR</w:t>
            </w:r>
            <w:r w:rsidRPr="38193F06" w:rsidR="00BE2FB7">
              <w:rPr>
                <w:b w:val="1"/>
                <w:bCs w:val="1"/>
                <w:color w:val="FFFFFF"/>
                <w:spacing w:val="17"/>
              </w:rPr>
              <w:t xml:space="preserve"> </w:t>
            </w:r>
            <w:r w:rsidRPr="38193F06" w:rsidR="00BE2FB7">
              <w:rPr>
                <w:b w:val="1"/>
                <w:bCs w:val="1"/>
                <w:color w:val="FFFFFF"/>
                <w:spacing w:val="-2"/>
              </w:rPr>
              <w:t>STUDENTS</w:t>
            </w:r>
          </w:p>
        </w:tc>
        <w:tc>
          <w:tcPr>
            <w:tcW w:w="3826" w:type="dxa"/>
            <w:tcBorders>
              <w:top w:val="nil"/>
              <w:right w:val="nil"/>
            </w:tcBorders>
            <w:shd w:val="clear" w:color="auto" w:fill="4170B7"/>
            <w:tcMar/>
          </w:tcPr>
          <w:p w:rsidR="00174412" w:rsidP="38193F06" w:rsidRDefault="00BE2FB7" w14:paraId="27A3CFE5" w14:textId="77777777" w14:noSpellErr="1">
            <w:pPr>
              <w:pStyle w:val="TableParagraph"/>
              <w:spacing w:before="223"/>
              <w:ind w:left="862"/>
              <w:rPr>
                <w:b w:val="1"/>
                <w:bCs w:val="1"/>
              </w:rPr>
            </w:pPr>
            <w:r w:rsidRPr="38193F06" w:rsidR="00BE2FB7">
              <w:rPr>
                <w:b w:val="1"/>
                <w:bCs w:val="1"/>
                <w:color w:val="FFFFFF"/>
              </w:rPr>
              <w:t>PRIORITY</w:t>
            </w:r>
            <w:r w:rsidRPr="38193F06" w:rsidR="00BE2FB7">
              <w:rPr>
                <w:b w:val="1"/>
                <w:bCs w:val="1"/>
                <w:color w:val="FFFFFF"/>
                <w:spacing w:val="37"/>
              </w:rPr>
              <w:t xml:space="preserve"> </w:t>
            </w:r>
            <w:r w:rsidRPr="38193F06" w:rsidR="00BE2FB7">
              <w:rPr>
                <w:b w:val="1"/>
                <w:bCs w:val="1"/>
                <w:color w:val="FFFFFF"/>
                <w:spacing w:val="-2"/>
              </w:rPr>
              <w:t>ACTIONS</w:t>
            </w:r>
          </w:p>
        </w:tc>
      </w:tr>
      <w:tr w:rsidR="00174412" w:rsidTr="38193F06" w14:paraId="285C86AA" w14:textId="77777777">
        <w:trPr>
          <w:trHeight w:val="506"/>
          <w:tblCellSpacing w:w="15" w:type="dxa"/>
        </w:trPr>
        <w:tc>
          <w:tcPr>
            <w:tcW w:w="3826" w:type="dxa"/>
            <w:tcBorders>
              <w:left w:val="nil"/>
            </w:tcBorders>
            <w:shd w:val="clear" w:color="auto" w:fill="E6E9F5"/>
            <w:tcMar/>
          </w:tcPr>
          <w:p w:rsidR="00174412" w:rsidP="38193F06" w:rsidRDefault="00174412" w14:paraId="19025E7F" w14:textId="41FE9A4D">
            <w:pPr>
              <w:pStyle w:val="TableParagraph"/>
              <w:rPr>
                <w:rFonts w:ascii="Times New Roman"/>
              </w:rPr>
            </w:pPr>
            <w:r w:rsidRPr="38193F06" w:rsidR="796C1F32">
              <w:rPr>
                <w:rFonts w:ascii="Times New Roman"/>
              </w:rPr>
              <w:t xml:space="preserve">Career Exploration Days </w:t>
            </w:r>
          </w:p>
          <w:p w:rsidR="00174412" w:rsidP="38193F06" w:rsidRDefault="00174412" w14:paraId="52A7184A" w14:textId="283180E5">
            <w:pPr>
              <w:pStyle w:val="TableParagraph"/>
              <w:rPr>
                <w:rFonts w:ascii="Times New Roman"/>
              </w:rPr>
            </w:pPr>
          </w:p>
          <w:p w:rsidR="00174412" w:rsidP="38193F06" w:rsidRDefault="00174412" w14:paraId="293FA0E3" w14:textId="0E27F78F">
            <w:pPr>
              <w:pStyle w:val="TableParagraph"/>
              <w:rPr>
                <w:rFonts w:ascii="Times New Roman"/>
              </w:rPr>
            </w:pPr>
          </w:p>
          <w:p w:rsidR="00174412" w:rsidP="38193F06" w:rsidRDefault="00174412" w14:paraId="3994D63A" w14:textId="5D9369E0">
            <w:pPr>
              <w:pStyle w:val="TableParagraph"/>
              <w:rPr>
                <w:rFonts w:ascii="Times New Roman"/>
              </w:rPr>
            </w:pPr>
          </w:p>
          <w:p w:rsidR="00174412" w:rsidP="38193F06" w:rsidRDefault="00174412" w14:paraId="7D2BF30D" w14:textId="7CFC99D7">
            <w:pPr>
              <w:pStyle w:val="TableParagraph"/>
              <w:rPr>
                <w:rFonts w:ascii="Times New Roman"/>
              </w:rPr>
            </w:pPr>
          </w:p>
          <w:p w:rsidR="00174412" w:rsidP="38193F06" w:rsidRDefault="00174412" w14:paraId="0FD5185E" w14:textId="44DF9F81">
            <w:pPr>
              <w:pStyle w:val="TableParagraph"/>
              <w:rPr>
                <w:rFonts w:ascii="Times New Roman"/>
              </w:rPr>
            </w:pPr>
          </w:p>
          <w:p w:rsidR="00174412" w:rsidP="38193F06" w:rsidRDefault="00174412" w14:paraId="5524F43A" w14:textId="60F0FDFC">
            <w:pPr>
              <w:pStyle w:val="TableParagraph"/>
              <w:rPr>
                <w:rFonts w:ascii="Times New Roman"/>
              </w:rPr>
            </w:pPr>
          </w:p>
          <w:p w:rsidR="00174412" w:rsidRDefault="00174412" w14:paraId="7B3FB35E" w14:textId="4BCFF336">
            <w:pPr>
              <w:pStyle w:val="TableParagraph"/>
              <w:rPr>
                <w:rFonts w:ascii="Times New Roman"/>
              </w:rPr>
            </w:pPr>
          </w:p>
        </w:tc>
        <w:tc>
          <w:tcPr>
            <w:tcW w:w="3825" w:type="dxa"/>
            <w:tcBorders>
              <w:right w:val="nil"/>
            </w:tcBorders>
            <w:shd w:val="clear" w:color="auto" w:fill="E6E9F5"/>
            <w:tcMar/>
          </w:tcPr>
          <w:p w:rsidR="00174412" w:rsidRDefault="00174412" w14:paraId="55D12897" w14:textId="783D11A4">
            <w:pPr>
              <w:pStyle w:val="TableParagraph"/>
              <w:rPr>
                <w:rFonts w:ascii="Times New Roman"/>
              </w:rPr>
            </w:pPr>
            <w:r w:rsidRPr="38193F06" w:rsidR="796C1F32">
              <w:rPr>
                <w:rFonts w:ascii="Times New Roman"/>
              </w:rPr>
              <w:t>Select a School within LHS, CEBE or BS to conduct a Career Exploration Day</w:t>
            </w:r>
            <w:r w:rsidRPr="38193F06" w:rsidR="4987C72F">
              <w:rPr>
                <w:rFonts w:ascii="Times New Roman"/>
              </w:rPr>
              <w:t xml:space="preserve">. A career exploration day in semester two for students without harsh deadlines for graduate roles. Moving away from traditional </w:t>
            </w:r>
            <w:r w:rsidRPr="38193F06" w:rsidR="4987C72F">
              <w:rPr>
                <w:rFonts w:ascii="Times New Roman"/>
              </w:rPr>
              <w:t>careers</w:t>
            </w:r>
            <w:r w:rsidRPr="38193F06" w:rsidR="4987C72F">
              <w:rPr>
                <w:rFonts w:ascii="Times New Roman"/>
              </w:rPr>
              <w:t xml:space="preserve"> fairs, </w:t>
            </w:r>
            <w:r w:rsidRPr="38193F06" w:rsidR="5B2FF31F">
              <w:rPr>
                <w:rFonts w:ascii="Times New Roman"/>
              </w:rPr>
              <w:t xml:space="preserve">with a </w:t>
            </w:r>
            <w:r w:rsidRPr="38193F06" w:rsidR="4987C72F">
              <w:rPr>
                <w:rFonts w:ascii="Times New Roman"/>
              </w:rPr>
              <w:t>change</w:t>
            </w:r>
            <w:r w:rsidRPr="38193F06" w:rsidR="65ED3DFB">
              <w:rPr>
                <w:rFonts w:ascii="Times New Roman"/>
              </w:rPr>
              <w:t>d</w:t>
            </w:r>
            <w:r w:rsidRPr="38193F06" w:rsidR="4987C72F">
              <w:rPr>
                <w:rFonts w:ascii="Times New Roman"/>
              </w:rPr>
              <w:t xml:space="preserve"> dynamic, </w:t>
            </w:r>
            <w:r w:rsidRPr="38193F06" w:rsidR="4987C72F">
              <w:rPr>
                <w:rFonts w:ascii="Times New Roman"/>
              </w:rPr>
              <w:t>expectation</w:t>
            </w:r>
            <w:r w:rsidRPr="38193F06" w:rsidR="4987C72F">
              <w:rPr>
                <w:rFonts w:ascii="Times New Roman"/>
              </w:rPr>
              <w:t xml:space="preserve"> and </w:t>
            </w:r>
            <w:r w:rsidRPr="38193F06" w:rsidR="27DD0E35">
              <w:rPr>
                <w:rFonts w:ascii="Times New Roman"/>
              </w:rPr>
              <w:t>rationale.</w:t>
            </w:r>
          </w:p>
        </w:tc>
        <w:tc>
          <w:tcPr>
            <w:tcW w:w="3825" w:type="dxa"/>
            <w:tcBorders>
              <w:left w:val="nil"/>
            </w:tcBorders>
            <w:shd w:val="clear" w:color="auto" w:fill="E6E9F5"/>
            <w:tcMar/>
          </w:tcPr>
          <w:p w:rsidR="00174412" w:rsidP="38193F06" w:rsidRDefault="00174412" w14:paraId="540F040B" w14:textId="3703354A">
            <w:pPr>
              <w:pStyle w:val="TableParagraph"/>
              <w:suppressLineNumbers w:val="0"/>
              <w:bidi w:val="0"/>
              <w:spacing w:before="0" w:beforeAutospacing="off" w:after="0" w:afterAutospacing="off" w:line="259" w:lineRule="auto"/>
              <w:ind w:left="0" w:right="0"/>
              <w:jc w:val="left"/>
              <w:rPr>
                <w:rFonts w:ascii="Times New Roman"/>
              </w:rPr>
            </w:pPr>
            <w:r w:rsidRPr="38193F06" w:rsidR="796C1F32">
              <w:rPr>
                <w:rFonts w:ascii="Times New Roman"/>
              </w:rPr>
              <w:t xml:space="preserve">A Career Exploration Day will </w:t>
            </w:r>
            <w:r w:rsidRPr="38193F06" w:rsidR="796C1F32">
              <w:rPr>
                <w:rFonts w:ascii="Times New Roman"/>
              </w:rPr>
              <w:t>demonstrate</w:t>
            </w:r>
            <w:r w:rsidRPr="38193F06" w:rsidR="796C1F32">
              <w:rPr>
                <w:rFonts w:ascii="Times New Roman"/>
              </w:rPr>
              <w:t xml:space="preserve"> to students their transferable skills, display the wide range of options available to them, have better opportunities both at the event and post the event, students will feel more fulfilled and involved with the ev</w:t>
            </w:r>
            <w:r w:rsidRPr="38193F06" w:rsidR="4C35BFB2">
              <w:rPr>
                <w:rFonts w:ascii="Times New Roman"/>
              </w:rPr>
              <w:t>ent as it is heavily student driven.</w:t>
            </w:r>
          </w:p>
        </w:tc>
        <w:tc>
          <w:tcPr>
            <w:tcW w:w="3826" w:type="dxa"/>
            <w:tcBorders>
              <w:right w:val="nil"/>
            </w:tcBorders>
            <w:shd w:val="clear" w:color="auto" w:fill="E6E9F5"/>
            <w:tcMar/>
          </w:tcPr>
          <w:p w:rsidR="00174412" w:rsidRDefault="00174412" w14:paraId="5F1AF602" w14:textId="126AED2E">
            <w:pPr>
              <w:pStyle w:val="TableParagraph"/>
              <w:rPr>
                <w:rFonts w:ascii="Times New Roman"/>
              </w:rPr>
            </w:pPr>
            <w:r w:rsidRPr="38193F06" w:rsidR="570D24F4">
              <w:rPr>
                <w:rFonts w:ascii="Times New Roman"/>
              </w:rPr>
              <w:t xml:space="preserve"> Set up meetings with School career leads alongside school reps. It is essential that student voice representation is involved throughout the entire planning and delivery process.</w:t>
            </w:r>
          </w:p>
        </w:tc>
      </w:tr>
      <w:tr w:rsidR="00174412" w:rsidTr="38193F06" w14:paraId="04D3B8D0" w14:textId="77777777">
        <w:trPr>
          <w:trHeight w:val="503"/>
          <w:tblCellSpacing w:w="15" w:type="dxa"/>
        </w:trPr>
        <w:tc>
          <w:tcPr>
            <w:tcW w:w="3826" w:type="dxa"/>
            <w:tcBorders>
              <w:left w:val="nil"/>
            </w:tcBorders>
            <w:shd w:val="clear" w:color="auto" w:fill="E6E9F5"/>
            <w:tcMar/>
          </w:tcPr>
          <w:p w:rsidR="00174412" w:rsidRDefault="00174412" w14:paraId="00A6FCBB" w14:textId="1E2235A4">
            <w:pPr>
              <w:pStyle w:val="TableParagraph"/>
              <w:rPr>
                <w:rFonts w:ascii="Times New Roman"/>
              </w:rPr>
            </w:pPr>
            <w:r w:rsidRPr="38193F06" w:rsidR="796C1F32">
              <w:rPr>
                <w:rFonts w:ascii="Times New Roman"/>
              </w:rPr>
              <w:t xml:space="preserve">Support Academic Societies </w:t>
            </w:r>
          </w:p>
        </w:tc>
        <w:tc>
          <w:tcPr>
            <w:tcW w:w="3825" w:type="dxa"/>
            <w:tcBorders>
              <w:right w:val="nil"/>
            </w:tcBorders>
            <w:shd w:val="clear" w:color="auto" w:fill="E6E9F5"/>
            <w:tcMar/>
          </w:tcPr>
          <w:p w:rsidR="00174412" w:rsidRDefault="00174412" w14:paraId="213A44AA" w14:textId="104753F4">
            <w:pPr>
              <w:pStyle w:val="TableParagraph"/>
              <w:rPr>
                <w:rFonts w:ascii="Times New Roman"/>
              </w:rPr>
            </w:pPr>
            <w:r w:rsidRPr="38193F06" w:rsidR="7A954CC4">
              <w:rPr>
                <w:rFonts w:ascii="Times New Roman"/>
              </w:rPr>
              <w:t xml:space="preserve">Provide support for events, social </w:t>
            </w:r>
            <w:r w:rsidRPr="38193F06" w:rsidR="7A954CC4">
              <w:rPr>
                <w:rFonts w:ascii="Times New Roman"/>
              </w:rPr>
              <w:t>media</w:t>
            </w:r>
            <w:r w:rsidRPr="38193F06" w:rsidR="7A954CC4">
              <w:rPr>
                <w:rFonts w:ascii="Times New Roman"/>
              </w:rPr>
              <w:t xml:space="preserve"> and awareness. Furthermore, </w:t>
            </w:r>
            <w:r w:rsidRPr="38193F06" w:rsidR="7A954CC4">
              <w:rPr>
                <w:rFonts w:ascii="Times New Roman"/>
              </w:rPr>
              <w:t>connect</w:t>
            </w:r>
            <w:r w:rsidRPr="38193F06" w:rsidR="7A954CC4">
              <w:rPr>
                <w:rFonts w:ascii="Times New Roman"/>
              </w:rPr>
              <w:t xml:space="preserve"> them with the school and faculty rep alongside their head of school or associate dean</w:t>
            </w:r>
          </w:p>
        </w:tc>
        <w:tc>
          <w:tcPr>
            <w:tcW w:w="3825" w:type="dxa"/>
            <w:tcBorders>
              <w:left w:val="nil"/>
            </w:tcBorders>
            <w:shd w:val="clear" w:color="auto" w:fill="E6E9F5"/>
            <w:tcMar/>
          </w:tcPr>
          <w:p w:rsidR="00174412" w:rsidRDefault="00174412" w14:paraId="5368E01C" w14:textId="7BD772AF">
            <w:pPr>
              <w:pStyle w:val="TableParagraph"/>
              <w:rPr>
                <w:rFonts w:ascii="Times New Roman"/>
              </w:rPr>
            </w:pPr>
            <w:r w:rsidRPr="38193F06" w:rsidR="7A954CC4">
              <w:rPr>
                <w:rFonts w:ascii="Times New Roman"/>
              </w:rPr>
              <w:t xml:space="preserve">They feel encouraged, </w:t>
            </w:r>
            <w:r w:rsidRPr="38193F06" w:rsidR="7A954CC4">
              <w:rPr>
                <w:rFonts w:ascii="Times New Roman"/>
              </w:rPr>
              <w:t>supported</w:t>
            </w:r>
            <w:r w:rsidRPr="38193F06" w:rsidR="7A954CC4">
              <w:rPr>
                <w:rFonts w:ascii="Times New Roman"/>
              </w:rPr>
              <w:t xml:space="preserve"> and fulfilled from being a member or leader of a society.</w:t>
            </w:r>
          </w:p>
        </w:tc>
        <w:tc>
          <w:tcPr>
            <w:tcW w:w="3826" w:type="dxa"/>
            <w:tcBorders>
              <w:right w:val="nil"/>
            </w:tcBorders>
            <w:shd w:val="clear" w:color="auto" w:fill="E6E9F5"/>
            <w:tcMar/>
          </w:tcPr>
          <w:p w:rsidR="00174412" w:rsidRDefault="00174412" w14:paraId="796A79E8" w14:textId="44E37473">
            <w:pPr>
              <w:pStyle w:val="TableParagraph"/>
              <w:rPr>
                <w:rFonts w:ascii="Times New Roman"/>
              </w:rPr>
            </w:pPr>
            <w:r w:rsidRPr="38193F06" w:rsidR="7A954CC4">
              <w:rPr>
                <w:rFonts w:ascii="Times New Roman"/>
              </w:rPr>
              <w:t xml:space="preserve"> Taking Semester One to introduce myself and become familiar with the societies, at the midway mark of the semester I can introduce them to their faculty leads. In semester two I can focus more on the support and publicity </w:t>
            </w:r>
            <w:r w:rsidRPr="38193F06" w:rsidR="04BBA343">
              <w:rPr>
                <w:rFonts w:ascii="Times New Roman"/>
              </w:rPr>
              <w:t>of</w:t>
            </w:r>
            <w:r w:rsidRPr="38193F06" w:rsidR="675AA820">
              <w:rPr>
                <w:rFonts w:ascii="Times New Roman"/>
              </w:rPr>
              <w:t xml:space="preserve"> their social media and events.</w:t>
            </w:r>
          </w:p>
        </w:tc>
      </w:tr>
      <w:tr w:rsidR="00174412" w:rsidTr="38193F06" w14:paraId="544562A5" w14:textId="77777777">
        <w:trPr>
          <w:trHeight w:val="503"/>
          <w:tblCellSpacing w:w="15" w:type="dxa"/>
        </w:trPr>
        <w:tc>
          <w:tcPr>
            <w:tcW w:w="3826" w:type="dxa"/>
            <w:tcBorders>
              <w:left w:val="nil"/>
            </w:tcBorders>
            <w:shd w:val="clear" w:color="auto" w:fill="E6E9F5"/>
            <w:tcMar/>
          </w:tcPr>
          <w:p w:rsidR="00174412" w:rsidRDefault="00174412" w14:paraId="4965BCE2" w14:textId="2FD9E970">
            <w:pPr>
              <w:pStyle w:val="TableParagraph"/>
              <w:rPr>
                <w:rFonts w:ascii="Times New Roman"/>
              </w:rPr>
            </w:pPr>
            <w:r w:rsidRPr="38193F06" w:rsidR="796C1F32">
              <w:rPr>
                <w:rFonts w:ascii="Times New Roman"/>
              </w:rPr>
              <w:t>Support the Collective Student Voice</w:t>
            </w:r>
          </w:p>
        </w:tc>
        <w:tc>
          <w:tcPr>
            <w:tcW w:w="3825" w:type="dxa"/>
            <w:tcBorders>
              <w:right w:val="nil"/>
            </w:tcBorders>
            <w:shd w:val="clear" w:color="auto" w:fill="E6E9F5"/>
            <w:tcMar/>
          </w:tcPr>
          <w:p w:rsidR="00174412" w:rsidRDefault="00174412" w14:paraId="5F0C0237" w14:textId="2FEF828C">
            <w:pPr>
              <w:pStyle w:val="TableParagraph"/>
              <w:rPr>
                <w:rFonts w:ascii="Times New Roman"/>
              </w:rPr>
            </w:pPr>
            <w:r w:rsidRPr="38193F06" w:rsidR="68A93603">
              <w:rPr>
                <w:rFonts w:ascii="Times New Roman"/>
              </w:rPr>
              <w:t>As officer lead in the student voice rep structure, I will support the reps throughout the year. I plan to prioritize this aim during assessment time, SSCCs and revalidations. Furt</w:t>
            </w:r>
            <w:r w:rsidRPr="38193F06" w:rsidR="4887334A">
              <w:rPr>
                <w:rFonts w:ascii="Times New Roman"/>
              </w:rPr>
              <w:t>hermore, offer support around the lead up to the LTAs. I have set a target of 1000 nominations for th</w:t>
            </w:r>
            <w:r w:rsidRPr="38193F06" w:rsidR="4F1CCC4F">
              <w:rPr>
                <w:rFonts w:ascii="Times New Roman"/>
              </w:rPr>
              <w:t>e 10</w:t>
            </w:r>
            <w:r w:rsidRPr="38193F06" w:rsidR="4F1CCC4F">
              <w:rPr>
                <w:rFonts w:ascii="Times New Roman"/>
                <w:vertAlign w:val="superscript"/>
              </w:rPr>
              <w:t>th</w:t>
            </w:r>
            <w:r w:rsidRPr="38193F06" w:rsidR="4F1CCC4F">
              <w:rPr>
                <w:rFonts w:ascii="Times New Roman"/>
              </w:rPr>
              <w:t xml:space="preserve"> </w:t>
            </w:r>
            <w:r w:rsidRPr="38193F06" w:rsidR="5A58895E">
              <w:rPr>
                <w:rFonts w:ascii="Times New Roman"/>
              </w:rPr>
              <w:t>anniversary,</w:t>
            </w:r>
            <w:r w:rsidRPr="38193F06" w:rsidR="4F1CCC4F">
              <w:rPr>
                <w:rFonts w:ascii="Times New Roman"/>
              </w:rPr>
              <w:t xml:space="preserve"> </w:t>
            </w:r>
            <w:r w:rsidRPr="38193F06" w:rsidR="4887334A">
              <w:rPr>
                <w:rFonts w:ascii="Times New Roman"/>
              </w:rPr>
              <w:t>and I believe the reps and councilors can help me achieve this, this would be a collective student achievement and record.</w:t>
            </w:r>
          </w:p>
        </w:tc>
        <w:tc>
          <w:tcPr>
            <w:tcW w:w="3825" w:type="dxa"/>
            <w:tcBorders>
              <w:left w:val="nil"/>
            </w:tcBorders>
            <w:shd w:val="clear" w:color="auto" w:fill="E6E9F5"/>
            <w:tcMar/>
          </w:tcPr>
          <w:p w:rsidR="00174412" w:rsidRDefault="00174412" w14:paraId="6ABDE932" w14:textId="5A7866F9">
            <w:pPr>
              <w:pStyle w:val="TableParagraph"/>
              <w:rPr>
                <w:rFonts w:ascii="Times New Roman"/>
              </w:rPr>
            </w:pPr>
            <w:r w:rsidRPr="38193F06" w:rsidR="1F669B07">
              <w:rPr>
                <w:rFonts w:ascii="Times New Roman"/>
              </w:rPr>
              <w:t>Feeling heard, engaged and more likely to provide feedback and get involved with the union.</w:t>
            </w:r>
          </w:p>
        </w:tc>
        <w:tc>
          <w:tcPr>
            <w:tcW w:w="3826" w:type="dxa"/>
            <w:tcBorders>
              <w:right w:val="nil"/>
            </w:tcBorders>
            <w:shd w:val="clear" w:color="auto" w:fill="E6E9F5"/>
            <w:tcMar/>
          </w:tcPr>
          <w:p w:rsidR="00174412" w:rsidRDefault="00174412" w14:paraId="12A80E9D" w14:textId="48C7C8D4">
            <w:pPr>
              <w:pStyle w:val="TableParagraph"/>
              <w:rPr>
                <w:rFonts w:ascii="Times New Roman"/>
              </w:rPr>
            </w:pPr>
            <w:r w:rsidRPr="38193F06" w:rsidR="3CC0827D">
              <w:rPr>
                <w:rFonts w:ascii="Times New Roman"/>
              </w:rPr>
              <w:t>Introducing myself to the reps and helping them navigate their newly elected roles.</w:t>
            </w:r>
          </w:p>
        </w:tc>
      </w:tr>
      <w:tr w:rsidR="00174412" w:rsidTr="38193F06" w14:paraId="355CF1A4" w14:textId="77777777">
        <w:trPr>
          <w:trHeight w:val="503"/>
          <w:tblCellSpacing w:w="15" w:type="dxa"/>
        </w:trPr>
        <w:tc>
          <w:tcPr>
            <w:tcW w:w="3826" w:type="dxa"/>
            <w:tcBorders>
              <w:left w:val="nil"/>
            </w:tcBorders>
            <w:shd w:val="clear" w:color="auto" w:fill="E6E9F5"/>
            <w:tcMar/>
          </w:tcPr>
          <w:p w:rsidR="00174412" w:rsidRDefault="00174412" w14:paraId="04E623F8" w14:textId="3D97C90D">
            <w:pPr>
              <w:pStyle w:val="TableParagraph"/>
              <w:rPr>
                <w:rFonts w:ascii="Times New Roman"/>
              </w:rPr>
            </w:pPr>
            <w:r w:rsidRPr="38193F06" w:rsidR="796C1F32">
              <w:rPr>
                <w:rFonts w:ascii="Times New Roman"/>
              </w:rPr>
              <w:t>Support for Breastfeeding Students</w:t>
            </w:r>
          </w:p>
        </w:tc>
        <w:tc>
          <w:tcPr>
            <w:tcW w:w="3825" w:type="dxa"/>
            <w:tcBorders>
              <w:right w:val="nil"/>
            </w:tcBorders>
            <w:shd w:val="clear" w:color="auto" w:fill="E6E9F5"/>
            <w:tcMar/>
          </w:tcPr>
          <w:p w:rsidR="00174412" w:rsidRDefault="00174412" w14:paraId="0BFE9446" w14:textId="637DF2E9">
            <w:pPr>
              <w:pStyle w:val="TableParagraph"/>
              <w:rPr>
                <w:rFonts w:ascii="Times New Roman"/>
              </w:rPr>
            </w:pPr>
            <w:r w:rsidRPr="38193F06" w:rsidR="0262C177">
              <w:rPr>
                <w:rFonts w:ascii="Times New Roman"/>
              </w:rPr>
              <w:t xml:space="preserve">UU has no fit for purpose spaces for breastfeeding students, to feed or store milk. This is not good enough. Providing a safe, comfortable space on all three campuses by the end of this academic year is a key aim and </w:t>
            </w:r>
            <w:r w:rsidRPr="38193F06" w:rsidR="735D72F6">
              <w:rPr>
                <w:rFonts w:ascii="Times New Roman"/>
              </w:rPr>
              <w:t>goal of mine. I believe with the support of our equality and campus councilors alongside Breastival we can achieve this.</w:t>
            </w:r>
          </w:p>
        </w:tc>
        <w:tc>
          <w:tcPr>
            <w:tcW w:w="3825" w:type="dxa"/>
            <w:tcBorders>
              <w:left w:val="nil"/>
            </w:tcBorders>
            <w:shd w:val="clear" w:color="auto" w:fill="E6E9F5"/>
            <w:tcMar/>
          </w:tcPr>
          <w:p w:rsidR="00174412" w:rsidRDefault="00174412" w14:paraId="408AF73A" w14:textId="64DE0CF5">
            <w:pPr>
              <w:pStyle w:val="TableParagraph"/>
              <w:rPr>
                <w:rFonts w:ascii="Times New Roman"/>
              </w:rPr>
            </w:pPr>
            <w:r w:rsidRPr="38193F06" w:rsidR="735D72F6">
              <w:rPr>
                <w:rFonts w:ascii="Times New Roman"/>
              </w:rPr>
              <w:t xml:space="preserve">We can </w:t>
            </w:r>
            <w:r w:rsidRPr="38193F06" w:rsidR="735D72F6">
              <w:rPr>
                <w:rFonts w:ascii="Times New Roman"/>
              </w:rPr>
              <w:t>eliminate</w:t>
            </w:r>
            <w:r w:rsidRPr="38193F06" w:rsidR="735D72F6">
              <w:rPr>
                <w:rFonts w:ascii="Times New Roman"/>
              </w:rPr>
              <w:t xml:space="preserve"> the barrier to higher education. </w:t>
            </w:r>
            <w:r w:rsidRPr="38193F06" w:rsidR="735D72F6">
              <w:rPr>
                <w:rFonts w:ascii="Times New Roman"/>
              </w:rPr>
              <w:t>We eliminate the guilt option students are often left with when a parent – a choice on whether or not to proceed with their education.</w:t>
            </w:r>
            <w:r w:rsidRPr="38193F06" w:rsidR="735D72F6">
              <w:rPr>
                <w:rFonts w:ascii="Times New Roman"/>
              </w:rPr>
              <w:t xml:space="preserve"> </w:t>
            </w:r>
            <w:r w:rsidRPr="38193F06" w:rsidR="3D72BE6A">
              <w:rPr>
                <w:rFonts w:ascii="Times New Roman"/>
              </w:rPr>
              <w:t>It will additionally be a significant benefit to staff at UU.</w:t>
            </w:r>
          </w:p>
        </w:tc>
        <w:tc>
          <w:tcPr>
            <w:tcW w:w="3826" w:type="dxa"/>
            <w:tcBorders>
              <w:right w:val="nil"/>
            </w:tcBorders>
            <w:shd w:val="clear" w:color="auto" w:fill="E6E9F5"/>
            <w:tcMar/>
          </w:tcPr>
          <w:p w:rsidR="00174412" w:rsidRDefault="00174412" w14:paraId="2E3B55F2" w14:textId="101F8FE5">
            <w:pPr>
              <w:pStyle w:val="TableParagraph"/>
              <w:rPr>
                <w:rFonts w:ascii="Times New Roman"/>
              </w:rPr>
            </w:pPr>
            <w:r w:rsidRPr="38193F06" w:rsidR="3D72BE6A">
              <w:rPr>
                <w:rFonts w:ascii="Times New Roman"/>
              </w:rPr>
              <w:t>Get the policy passed at Council then take a proposal for a liberation space to the VC.</w:t>
            </w:r>
          </w:p>
        </w:tc>
      </w:tr>
      <w:tr w:rsidR="00174412" w:rsidTr="38193F06" w14:paraId="39CFCD0E" w14:textId="77777777">
        <w:trPr>
          <w:trHeight w:val="503"/>
          <w:tblCellSpacing w:w="15" w:type="dxa"/>
        </w:trPr>
        <w:tc>
          <w:tcPr>
            <w:tcW w:w="3826" w:type="dxa"/>
            <w:tcBorders>
              <w:left w:val="nil"/>
            </w:tcBorders>
            <w:shd w:val="clear" w:color="auto" w:fill="E6E9F5"/>
            <w:tcMar/>
          </w:tcPr>
          <w:p w:rsidR="00174412" w:rsidRDefault="00174412" w14:paraId="49AEFA6B" w14:textId="58803ACD">
            <w:pPr>
              <w:pStyle w:val="TableParagraph"/>
              <w:rPr>
                <w:rFonts w:ascii="Times New Roman"/>
              </w:rPr>
            </w:pPr>
            <w:r w:rsidRPr="38193F06" w:rsidR="796C1F32">
              <w:rPr>
                <w:rFonts w:ascii="Times New Roman"/>
              </w:rPr>
              <w:t>Empowering Women</w:t>
            </w:r>
          </w:p>
        </w:tc>
        <w:tc>
          <w:tcPr>
            <w:tcW w:w="3825" w:type="dxa"/>
            <w:tcBorders>
              <w:right w:val="nil"/>
            </w:tcBorders>
            <w:shd w:val="clear" w:color="auto" w:fill="E6E9F5"/>
            <w:tcMar/>
          </w:tcPr>
          <w:p w:rsidR="00174412" w:rsidRDefault="00174412" w14:paraId="58C9AC8B" w14:textId="7B76BB34">
            <w:pPr>
              <w:pStyle w:val="TableParagraph"/>
              <w:rPr>
                <w:rFonts w:ascii="Times New Roman"/>
              </w:rPr>
            </w:pPr>
            <w:r w:rsidRPr="38193F06" w:rsidR="378AC749">
              <w:rPr>
                <w:rFonts w:ascii="Times New Roman"/>
              </w:rPr>
              <w:t xml:space="preserve">The femicide in Northern Ireland is becoming increasingly worse. With Northern Ireland being one of the most dangerous places to live in Europe as a Woman or Girl. I am to write a </w:t>
            </w:r>
            <w:r w:rsidRPr="38193F06" w:rsidR="4583B2EF">
              <w:rPr>
                <w:rFonts w:ascii="Times New Roman"/>
              </w:rPr>
              <w:t>brand-new</w:t>
            </w:r>
            <w:r w:rsidRPr="38193F06" w:rsidR="378AC749">
              <w:rPr>
                <w:rFonts w:ascii="Times New Roman"/>
              </w:rPr>
              <w:t xml:space="preserve"> policy alongside a charter </w:t>
            </w:r>
            <w:r w:rsidRPr="38193F06" w:rsidR="63C0EBC0">
              <w:rPr>
                <w:rFonts w:ascii="Times New Roman"/>
              </w:rPr>
              <w:t xml:space="preserve">for all student unions of Northern Ireland where each union pledges to do their part in Tackling Violence against Women and Girls in NI. To support this, I am </w:t>
            </w:r>
            <w:r w:rsidRPr="38193F06" w:rsidR="63C0EBC0">
              <w:rPr>
                <w:rFonts w:ascii="Times New Roman"/>
              </w:rPr>
              <w:t>establishing</w:t>
            </w:r>
            <w:r w:rsidRPr="38193F06" w:rsidR="63C0EBC0">
              <w:rPr>
                <w:rFonts w:ascii="Times New Roman"/>
              </w:rPr>
              <w:t xml:space="preserve"> a student led women’s Empowerment Network at UU. Furthermore, conducting a series of events and v</w:t>
            </w:r>
            <w:r w:rsidRPr="38193F06" w:rsidR="5B439C88">
              <w:rPr>
                <w:rFonts w:ascii="Times New Roman"/>
              </w:rPr>
              <w:t xml:space="preserve">logs in the </w:t>
            </w:r>
            <w:r w:rsidRPr="38193F06" w:rsidR="5B439C88">
              <w:rPr>
                <w:rFonts w:ascii="Times New Roman"/>
              </w:rPr>
              <w:t>buildup</w:t>
            </w:r>
            <w:r w:rsidRPr="38193F06" w:rsidR="5B439C88">
              <w:rPr>
                <w:rFonts w:ascii="Times New Roman"/>
              </w:rPr>
              <w:t xml:space="preserve"> of the charter launch. </w:t>
            </w:r>
          </w:p>
        </w:tc>
        <w:tc>
          <w:tcPr>
            <w:tcW w:w="3825" w:type="dxa"/>
            <w:tcBorders>
              <w:left w:val="nil"/>
            </w:tcBorders>
            <w:shd w:val="clear" w:color="auto" w:fill="E6E9F5"/>
            <w:tcMar/>
          </w:tcPr>
          <w:p w:rsidR="00174412" w:rsidRDefault="00174412" w14:paraId="4BED29E3" w14:textId="2719E6FE">
            <w:pPr>
              <w:pStyle w:val="TableParagraph"/>
              <w:rPr>
                <w:rFonts w:ascii="Times New Roman"/>
              </w:rPr>
            </w:pPr>
            <w:r w:rsidRPr="38193F06" w:rsidR="5B439C88">
              <w:rPr>
                <w:rFonts w:ascii="Times New Roman"/>
              </w:rPr>
              <w:t xml:space="preserve">Students will feel safe, </w:t>
            </w:r>
            <w:r w:rsidRPr="38193F06" w:rsidR="5B439C88">
              <w:rPr>
                <w:rFonts w:ascii="Times New Roman"/>
              </w:rPr>
              <w:t>empowered</w:t>
            </w:r>
            <w:r w:rsidRPr="38193F06" w:rsidR="5B439C88">
              <w:rPr>
                <w:rFonts w:ascii="Times New Roman"/>
              </w:rPr>
              <w:t xml:space="preserve"> and supported! Simple!</w:t>
            </w:r>
          </w:p>
        </w:tc>
        <w:tc>
          <w:tcPr>
            <w:tcW w:w="3826" w:type="dxa"/>
            <w:tcBorders>
              <w:right w:val="nil"/>
            </w:tcBorders>
            <w:shd w:val="clear" w:color="auto" w:fill="E6E9F5"/>
            <w:tcMar/>
          </w:tcPr>
          <w:p w:rsidR="00174412" w:rsidRDefault="00174412" w14:paraId="646CB7B0" w14:textId="4F48370B">
            <w:pPr>
              <w:pStyle w:val="TableParagraph"/>
              <w:rPr>
                <w:rFonts w:ascii="Times New Roman"/>
              </w:rPr>
            </w:pPr>
            <w:r w:rsidRPr="38193F06" w:rsidR="5B439C88">
              <w:rPr>
                <w:rFonts w:ascii="Times New Roman"/>
              </w:rPr>
              <w:t>Get the policy and charter written up.</w:t>
            </w:r>
          </w:p>
        </w:tc>
      </w:tr>
      <w:tr w:rsidR="00174412" w:rsidTr="38193F06" w14:paraId="615D8CD0" w14:textId="77777777">
        <w:trPr>
          <w:trHeight w:val="508"/>
          <w:tblCellSpacing w:w="15" w:type="dxa"/>
        </w:trPr>
        <w:tc>
          <w:tcPr>
            <w:tcW w:w="3826" w:type="dxa"/>
            <w:tcBorders>
              <w:left w:val="nil"/>
              <w:bottom w:val="nil"/>
            </w:tcBorders>
            <w:shd w:val="clear" w:color="auto" w:fill="E6E9F5"/>
            <w:tcMar/>
          </w:tcPr>
          <w:p w:rsidR="00174412" w:rsidRDefault="00174412" w14:paraId="73FA5E0F" w14:textId="14365A53">
            <w:pPr>
              <w:pStyle w:val="TableParagraph"/>
              <w:rPr>
                <w:rFonts w:ascii="Times New Roman"/>
              </w:rPr>
            </w:pPr>
          </w:p>
        </w:tc>
        <w:tc>
          <w:tcPr>
            <w:tcW w:w="3825" w:type="dxa"/>
            <w:tcBorders>
              <w:bottom w:val="nil"/>
              <w:right w:val="nil"/>
            </w:tcBorders>
            <w:shd w:val="clear" w:color="auto" w:fill="E6E9F5"/>
            <w:tcMar/>
          </w:tcPr>
          <w:p w:rsidR="00174412" w:rsidRDefault="00174412" w14:paraId="66F76CB1" w14:textId="0FFB7593">
            <w:pPr>
              <w:pStyle w:val="TableParagraph"/>
              <w:rPr>
                <w:rFonts w:ascii="Times New Roman"/>
              </w:rPr>
            </w:pPr>
          </w:p>
        </w:tc>
        <w:tc>
          <w:tcPr>
            <w:tcW w:w="3825" w:type="dxa"/>
            <w:tcBorders>
              <w:left w:val="nil"/>
              <w:bottom w:val="nil"/>
            </w:tcBorders>
            <w:shd w:val="clear" w:color="auto" w:fill="E6E9F5"/>
            <w:tcMar/>
          </w:tcPr>
          <w:p w:rsidR="00174412" w:rsidRDefault="00174412" w14:paraId="3D11BD42" w14:textId="77777777" w14:noSpellErr="1">
            <w:pPr>
              <w:pStyle w:val="TableParagraph"/>
              <w:rPr>
                <w:rFonts w:ascii="Times New Roman"/>
              </w:rPr>
            </w:pPr>
          </w:p>
        </w:tc>
        <w:tc>
          <w:tcPr>
            <w:tcW w:w="3826" w:type="dxa"/>
            <w:tcBorders>
              <w:bottom w:val="nil"/>
              <w:right w:val="nil"/>
            </w:tcBorders>
            <w:shd w:val="clear" w:color="auto" w:fill="E6E9F5"/>
            <w:tcMar/>
          </w:tcPr>
          <w:p w:rsidR="00174412" w:rsidRDefault="00174412" w14:paraId="6C966996" w14:textId="77777777" w14:noSpellErr="1">
            <w:pPr>
              <w:pStyle w:val="TableParagraph"/>
              <w:rPr>
                <w:rFonts w:ascii="Times New Roman"/>
              </w:rPr>
            </w:pPr>
          </w:p>
        </w:tc>
      </w:tr>
    </w:tbl>
    <w:p w:rsidR="00174412" w:rsidRDefault="00BE2FB7" w14:paraId="5CEFE200" w14:textId="77777777" w14:noSpellErr="1">
      <w:pPr>
        <w:pStyle w:val="BodyText"/>
        <w:tabs>
          <w:tab w:val="left" w:pos="15497"/>
        </w:tabs>
        <w:spacing w:before="267"/>
        <w:ind w:left="100"/>
      </w:pPr>
      <w:r w:rsidR="00BE2FB7">
        <w:rPr>
          <w:color w:val="4170B7"/>
          <w:spacing w:val="65"/>
          <w:shd w:val="clear" w:color="auto" w:fill="80D0D9"/>
        </w:rPr>
        <w:t xml:space="preserve"> </w:t>
      </w:r>
      <w:r w:rsidR="00BE2FB7">
        <w:rPr>
          <w:color w:val="4170B7"/>
          <w:shd w:val="clear" w:color="auto" w:fill="80D0D9"/>
        </w:rPr>
        <w:t>POLICY</w:t>
      </w:r>
      <w:r w:rsidR="00BE2FB7">
        <w:rPr>
          <w:color w:val="4170B7"/>
          <w:spacing w:val="8"/>
          <w:shd w:val="clear" w:color="auto" w:fill="80D0D9"/>
        </w:rPr>
        <w:t xml:space="preserve"> </w:t>
      </w:r>
      <w:r w:rsidR="00BE2FB7">
        <w:rPr>
          <w:color w:val="4170B7"/>
          <w:spacing w:val="-4"/>
          <w:shd w:val="clear" w:color="auto" w:fill="80D0D9"/>
        </w:rPr>
        <w:t>WORK</w:t>
      </w:r>
      <w:r>
        <w:rPr>
          <w:color w:val="4170B7"/>
          <w:shd w:val="clear" w:color="auto" w:fill="80D0D9"/>
        </w:rPr>
        <w:tab/>
      </w:r>
    </w:p>
    <w:p w:rsidR="00174412" w:rsidP="38193F06" w:rsidRDefault="00174412" w14:paraId="79BDFD0D" w14:textId="77777777" w14:noSpellErr="1">
      <w:pPr>
        <w:pStyle w:val="BodyText"/>
        <w:rPr>
          <w:sz w:val="7"/>
          <w:szCs w:val="7"/>
        </w:rPr>
      </w:pPr>
    </w:p>
    <w:tbl>
      <w:tblPr>
        <w:tblW w:w="0" w:type="auto"/>
        <w:tblCellSpacing w:w="15" w:type="dxa"/>
        <w:tblInd w:w="123" w:type="dxa"/>
        <w:tblLayout w:type="fixed"/>
        <w:tblCellMar>
          <w:left w:w="0" w:type="dxa"/>
          <w:right w:w="0" w:type="dxa"/>
        </w:tblCellMar>
        <w:tblLook w:val="01E0" w:firstRow="1" w:lastRow="1" w:firstColumn="1" w:lastColumn="1" w:noHBand="0" w:noVBand="0"/>
      </w:tblPr>
      <w:tblGrid>
        <w:gridCol w:w="3871"/>
        <w:gridCol w:w="3855"/>
        <w:gridCol w:w="3855"/>
        <w:gridCol w:w="3871"/>
      </w:tblGrid>
      <w:tr w:rsidR="00174412" w:rsidTr="38193F06" w14:paraId="11CAB29D" w14:textId="77777777">
        <w:trPr>
          <w:trHeight w:val="704"/>
          <w:tblCellSpacing w:w="15" w:type="dxa"/>
        </w:trPr>
        <w:tc>
          <w:tcPr>
            <w:tcW w:w="3826" w:type="dxa"/>
            <w:tcBorders>
              <w:top w:val="nil"/>
              <w:left w:val="nil"/>
            </w:tcBorders>
            <w:shd w:val="clear" w:color="auto" w:fill="4170B7"/>
            <w:tcMar/>
          </w:tcPr>
          <w:p w:rsidR="00174412" w:rsidP="38193F06" w:rsidRDefault="00174412" w14:paraId="08A1E0E0" w14:textId="77777777" w14:noSpellErr="1">
            <w:pPr>
              <w:pStyle w:val="TableParagraph"/>
              <w:spacing w:before="43"/>
              <w:rPr>
                <w:rFonts w:ascii="Museo Sans 900"/>
                <w:b w:val="1"/>
                <w:bCs w:val="1"/>
                <w:sz w:val="15"/>
                <w:szCs w:val="15"/>
              </w:rPr>
            </w:pPr>
          </w:p>
          <w:p w:rsidR="00174412" w:rsidP="38193F06" w:rsidRDefault="00BE2FB7" w14:paraId="453C9C4F" w14:textId="77777777" w14:noSpellErr="1">
            <w:pPr>
              <w:pStyle w:val="TableParagraph"/>
              <w:ind w:left="207"/>
              <w:rPr>
                <w:b w:val="1"/>
                <w:bCs w:val="1"/>
                <w:sz w:val="15"/>
                <w:szCs w:val="15"/>
              </w:rPr>
            </w:pPr>
            <w:r w:rsidRPr="38193F06" w:rsidR="00BE2FB7">
              <w:rPr>
                <w:b w:val="1"/>
                <w:bCs w:val="1"/>
                <w:color w:val="FFFFFF"/>
              </w:rPr>
              <w:t>POLICY</w:t>
            </w:r>
            <w:r w:rsidRPr="38193F06" w:rsidR="00BE2FB7">
              <w:rPr>
                <w:b w:val="1"/>
                <w:bCs w:val="1"/>
                <w:color w:val="FFFFFF"/>
                <w:spacing w:val="21"/>
              </w:rPr>
              <w:t xml:space="preserve"> </w:t>
            </w:r>
            <w:r w:rsidRPr="38193F06" w:rsidR="00BE2FB7">
              <w:rPr>
                <w:b w:val="1"/>
                <w:bCs w:val="1"/>
                <w:color w:val="FFFFFF"/>
              </w:rPr>
              <w:t>NAME</w:t>
            </w:r>
            <w:r w:rsidRPr="38193F06" w:rsidR="00BE2FB7">
              <w:rPr>
                <w:b w:val="1"/>
                <w:bCs w:val="1"/>
                <w:color w:val="FFFFFF"/>
                <w:spacing w:val="21"/>
              </w:rPr>
              <w:t xml:space="preserve"> </w:t>
            </w:r>
            <w:r w:rsidRPr="38193F06" w:rsidR="00BE2FB7">
              <w:rPr>
                <w:b w:val="1"/>
                <w:bCs w:val="1"/>
                <w:color w:val="FFFFFF"/>
                <w:sz w:val="15"/>
                <w:szCs w:val="15"/>
              </w:rPr>
              <w:t>(INCLUDING</w:t>
            </w:r>
            <w:r w:rsidRPr="38193F06" w:rsidR="00BE2FB7">
              <w:rPr>
                <w:b w:val="1"/>
                <w:bCs w:val="1"/>
                <w:color w:val="FFFFFF"/>
                <w:spacing w:val="13"/>
                <w:sz w:val="15"/>
                <w:szCs w:val="15"/>
              </w:rPr>
              <w:t xml:space="preserve"> </w:t>
            </w:r>
            <w:r w:rsidRPr="38193F06" w:rsidR="00BE2FB7">
              <w:rPr>
                <w:b w:val="1"/>
                <w:bCs w:val="1"/>
                <w:color w:val="FFFFFF"/>
                <w:spacing w:val="-2"/>
                <w:sz w:val="15"/>
                <w:szCs w:val="15"/>
              </w:rPr>
              <w:t>REFERENCE)</w:t>
            </w:r>
          </w:p>
        </w:tc>
        <w:tc>
          <w:tcPr>
            <w:tcW w:w="3825" w:type="dxa"/>
            <w:tcBorders>
              <w:top w:val="nil"/>
              <w:right w:val="nil"/>
            </w:tcBorders>
            <w:shd w:val="clear" w:color="auto" w:fill="4170B7"/>
            <w:tcMar/>
          </w:tcPr>
          <w:p w:rsidR="00174412" w:rsidP="38193F06" w:rsidRDefault="00BE2FB7" w14:paraId="41455F9C" w14:textId="77777777" w14:noSpellErr="1">
            <w:pPr>
              <w:pStyle w:val="TableParagraph"/>
              <w:spacing w:before="223"/>
              <w:ind w:left="1122"/>
              <w:rPr>
                <w:b w:val="1"/>
                <w:bCs w:val="1"/>
              </w:rPr>
            </w:pPr>
            <w:r w:rsidRPr="38193F06" w:rsidR="00BE2FB7">
              <w:rPr>
                <w:b w:val="1"/>
                <w:bCs w:val="1"/>
                <w:color w:val="FFFFFF"/>
              </w:rPr>
              <w:t>SMART</w:t>
            </w:r>
            <w:r w:rsidRPr="38193F06" w:rsidR="00BE2FB7">
              <w:rPr>
                <w:b w:val="1"/>
                <w:bCs w:val="1"/>
                <w:color w:val="FFFFFF"/>
                <w:spacing w:val="22"/>
              </w:rPr>
              <w:t xml:space="preserve"> </w:t>
            </w:r>
            <w:r w:rsidRPr="38193F06" w:rsidR="00BE2FB7">
              <w:rPr>
                <w:b w:val="1"/>
                <w:bCs w:val="1"/>
                <w:color w:val="FFFFFF"/>
                <w:spacing w:val="-2"/>
              </w:rPr>
              <w:t>GOALS</w:t>
            </w:r>
          </w:p>
        </w:tc>
        <w:tc>
          <w:tcPr>
            <w:tcW w:w="3825" w:type="dxa"/>
            <w:tcBorders>
              <w:top w:val="nil"/>
              <w:left w:val="nil"/>
            </w:tcBorders>
            <w:shd w:val="clear" w:color="auto" w:fill="4170B7"/>
            <w:tcMar/>
          </w:tcPr>
          <w:p w:rsidR="00174412" w:rsidP="38193F06" w:rsidRDefault="00BE2FB7" w14:paraId="1D71C681" w14:textId="77777777" w14:noSpellErr="1">
            <w:pPr>
              <w:pStyle w:val="TableParagraph"/>
              <w:spacing w:before="223"/>
              <w:ind w:left="613"/>
              <w:rPr>
                <w:b w:val="1"/>
                <w:bCs w:val="1"/>
              </w:rPr>
            </w:pPr>
            <w:r w:rsidRPr="38193F06" w:rsidR="00BE2FB7">
              <w:rPr>
                <w:b w:val="1"/>
                <w:bCs w:val="1"/>
                <w:color w:val="FFFFFF"/>
              </w:rPr>
              <w:t>IMPACT</w:t>
            </w:r>
            <w:r w:rsidRPr="38193F06" w:rsidR="00BE2FB7">
              <w:rPr>
                <w:b w:val="1"/>
                <w:bCs w:val="1"/>
                <w:color w:val="FFFFFF"/>
                <w:spacing w:val="17"/>
              </w:rPr>
              <w:t xml:space="preserve"> </w:t>
            </w:r>
            <w:r w:rsidRPr="38193F06" w:rsidR="00BE2FB7">
              <w:rPr>
                <w:b w:val="1"/>
                <w:bCs w:val="1"/>
                <w:color w:val="FFFFFF"/>
              </w:rPr>
              <w:t>FOR</w:t>
            </w:r>
            <w:r w:rsidRPr="38193F06" w:rsidR="00BE2FB7">
              <w:rPr>
                <w:b w:val="1"/>
                <w:bCs w:val="1"/>
                <w:color w:val="FFFFFF"/>
                <w:spacing w:val="17"/>
              </w:rPr>
              <w:t xml:space="preserve"> </w:t>
            </w:r>
            <w:r w:rsidRPr="38193F06" w:rsidR="00BE2FB7">
              <w:rPr>
                <w:b w:val="1"/>
                <w:bCs w:val="1"/>
                <w:color w:val="FFFFFF"/>
                <w:spacing w:val="-2"/>
              </w:rPr>
              <w:t>STUDENTS</w:t>
            </w:r>
          </w:p>
        </w:tc>
        <w:tc>
          <w:tcPr>
            <w:tcW w:w="3826" w:type="dxa"/>
            <w:tcBorders>
              <w:top w:val="nil"/>
              <w:right w:val="nil"/>
            </w:tcBorders>
            <w:shd w:val="clear" w:color="auto" w:fill="4170B7"/>
            <w:tcMar/>
          </w:tcPr>
          <w:p w:rsidR="00174412" w:rsidP="38193F06" w:rsidRDefault="00BE2FB7" w14:paraId="30D90CBE" w14:textId="77777777" w14:noSpellErr="1">
            <w:pPr>
              <w:pStyle w:val="TableParagraph"/>
              <w:spacing w:before="223"/>
              <w:ind w:left="862"/>
              <w:rPr>
                <w:b w:val="1"/>
                <w:bCs w:val="1"/>
              </w:rPr>
            </w:pPr>
            <w:r w:rsidRPr="38193F06" w:rsidR="00BE2FB7">
              <w:rPr>
                <w:b w:val="1"/>
                <w:bCs w:val="1"/>
                <w:color w:val="FFFFFF"/>
              </w:rPr>
              <w:t>PRIORITY</w:t>
            </w:r>
            <w:r w:rsidRPr="38193F06" w:rsidR="00BE2FB7">
              <w:rPr>
                <w:b w:val="1"/>
                <w:bCs w:val="1"/>
                <w:color w:val="FFFFFF"/>
                <w:spacing w:val="37"/>
              </w:rPr>
              <w:t xml:space="preserve"> </w:t>
            </w:r>
            <w:r w:rsidRPr="38193F06" w:rsidR="00BE2FB7">
              <w:rPr>
                <w:b w:val="1"/>
                <w:bCs w:val="1"/>
                <w:color w:val="FFFFFF"/>
                <w:spacing w:val="-2"/>
              </w:rPr>
              <w:t>ACTIONS</w:t>
            </w:r>
          </w:p>
        </w:tc>
      </w:tr>
      <w:tr w:rsidR="00174412" w:rsidTr="38193F06" w14:paraId="499934ED" w14:textId="77777777">
        <w:trPr>
          <w:trHeight w:val="506"/>
          <w:tblCellSpacing w:w="15" w:type="dxa"/>
        </w:trPr>
        <w:tc>
          <w:tcPr>
            <w:tcW w:w="3826" w:type="dxa"/>
            <w:tcBorders>
              <w:left w:val="nil"/>
            </w:tcBorders>
            <w:shd w:val="clear" w:color="auto" w:fill="E6E9F5"/>
            <w:tcMar/>
          </w:tcPr>
          <w:p w:rsidR="00174412" w:rsidRDefault="00174412" w14:paraId="2832DF7E" w14:textId="7B19A8EC">
            <w:pPr>
              <w:pStyle w:val="TableParagraph"/>
              <w:rPr>
                <w:rFonts w:ascii="Times New Roman"/>
              </w:rPr>
            </w:pPr>
            <w:r w:rsidRPr="38193F06" w:rsidR="6B24752A">
              <w:rPr>
                <w:rFonts w:ascii="Times New Roman"/>
              </w:rPr>
              <w:t>Support for Breastfeeding Students</w:t>
            </w:r>
          </w:p>
        </w:tc>
        <w:tc>
          <w:tcPr>
            <w:tcW w:w="3825" w:type="dxa"/>
            <w:tcBorders>
              <w:right w:val="nil"/>
            </w:tcBorders>
            <w:shd w:val="clear" w:color="auto" w:fill="E6E9F5"/>
            <w:tcMar/>
          </w:tcPr>
          <w:p w:rsidR="00174412" w:rsidRDefault="00174412" w14:paraId="42B4AFED" w14:textId="21CB9742">
            <w:pPr>
              <w:pStyle w:val="TableParagraph"/>
              <w:rPr>
                <w:rFonts w:ascii="Times New Roman"/>
              </w:rPr>
            </w:pPr>
            <w:r w:rsidRPr="38193F06" w:rsidR="6B24752A">
              <w:rPr>
                <w:rFonts w:ascii="Times New Roman"/>
              </w:rPr>
              <w:t xml:space="preserve">This policy was entirely rewritten to accommodate the current climate of neglect surrounding breastfeeding at Ulster University. By the end of this </w:t>
            </w:r>
            <w:r w:rsidRPr="38193F06" w:rsidR="4D9F2534">
              <w:rPr>
                <w:rFonts w:ascii="Times New Roman"/>
              </w:rPr>
              <w:t xml:space="preserve">academic year, I hope to have used this policy to embed </w:t>
            </w:r>
            <w:r w:rsidRPr="38193F06" w:rsidR="4D9F2534">
              <w:rPr>
                <w:rFonts w:ascii="Times New Roman"/>
              </w:rPr>
              <w:t>three</w:t>
            </w:r>
            <w:r w:rsidRPr="38193F06" w:rsidR="205E62C4">
              <w:rPr>
                <w:rFonts w:ascii="Times New Roman"/>
              </w:rPr>
              <w:t>,</w:t>
            </w:r>
            <w:r w:rsidRPr="38193F06" w:rsidR="4D9F2534">
              <w:rPr>
                <w:rFonts w:ascii="Times New Roman"/>
              </w:rPr>
              <w:t xml:space="preserve"> fit for purpose</w:t>
            </w:r>
            <w:r w:rsidRPr="38193F06" w:rsidR="14F4D46B">
              <w:rPr>
                <w:rFonts w:ascii="Times New Roman"/>
              </w:rPr>
              <w:t>,</w:t>
            </w:r>
            <w:r w:rsidRPr="38193F06" w:rsidR="4D9F2534">
              <w:rPr>
                <w:rFonts w:ascii="Times New Roman"/>
              </w:rPr>
              <w:t xml:space="preserve"> breastfeeding spaces, one on each campus.</w:t>
            </w:r>
          </w:p>
        </w:tc>
        <w:tc>
          <w:tcPr>
            <w:tcW w:w="3825" w:type="dxa"/>
            <w:tcBorders>
              <w:left w:val="nil"/>
            </w:tcBorders>
            <w:shd w:val="clear" w:color="auto" w:fill="E6E9F5"/>
            <w:tcMar/>
          </w:tcPr>
          <w:p w:rsidR="00174412" w:rsidRDefault="00174412" w14:paraId="28CDF80E" w14:textId="6CCBF1A0">
            <w:pPr>
              <w:pStyle w:val="TableParagraph"/>
              <w:rPr>
                <w:rFonts w:ascii="Times New Roman"/>
              </w:rPr>
            </w:pPr>
            <w:r w:rsidRPr="38193F06" w:rsidR="4D9F2534">
              <w:rPr>
                <w:rFonts w:ascii="Times New Roman"/>
              </w:rPr>
              <w:t xml:space="preserve">By having this policy and acting upon it, we </w:t>
            </w:r>
            <w:r w:rsidRPr="38193F06" w:rsidR="4D9F2534">
              <w:rPr>
                <w:rFonts w:ascii="Times New Roman"/>
              </w:rPr>
              <w:t>eliminate</w:t>
            </w:r>
            <w:r w:rsidRPr="38193F06" w:rsidR="4D9F2534">
              <w:rPr>
                <w:rFonts w:ascii="Times New Roman"/>
              </w:rPr>
              <w:t xml:space="preserve"> a barrier for students with caring responsibilities. Additionally, we limit the newly growing stigma around breastfeeding.</w:t>
            </w:r>
          </w:p>
        </w:tc>
        <w:tc>
          <w:tcPr>
            <w:tcW w:w="3826" w:type="dxa"/>
            <w:tcBorders>
              <w:right w:val="nil"/>
            </w:tcBorders>
            <w:shd w:val="clear" w:color="auto" w:fill="E6E9F5"/>
            <w:tcMar/>
          </w:tcPr>
          <w:p w:rsidR="00174412" w:rsidRDefault="00174412" w14:paraId="00B20C94" w14:textId="3463F786">
            <w:pPr>
              <w:pStyle w:val="TableParagraph"/>
              <w:rPr>
                <w:rFonts w:ascii="Times New Roman"/>
              </w:rPr>
            </w:pPr>
            <w:r w:rsidRPr="38193F06" w:rsidR="1DDA2B5F">
              <w:rPr>
                <w:rFonts w:ascii="Times New Roman"/>
              </w:rPr>
              <w:t>The current priority is to get it passed with 50 signatures and present my liberation space proposal to the DVC or VC</w:t>
            </w:r>
          </w:p>
        </w:tc>
      </w:tr>
      <w:tr w:rsidR="00174412" w:rsidTr="38193F06" w14:paraId="7B9C1BE2" w14:textId="77777777">
        <w:trPr>
          <w:trHeight w:val="503"/>
          <w:tblCellSpacing w:w="15" w:type="dxa"/>
        </w:trPr>
        <w:tc>
          <w:tcPr>
            <w:tcW w:w="3826" w:type="dxa"/>
            <w:tcBorders>
              <w:left w:val="nil"/>
            </w:tcBorders>
            <w:shd w:val="clear" w:color="auto" w:fill="E6E9F5"/>
            <w:tcMar/>
          </w:tcPr>
          <w:p w:rsidR="00174412" w:rsidRDefault="00174412" w14:paraId="1590338E" w14:textId="68623928">
            <w:pPr>
              <w:pStyle w:val="TableParagraph"/>
              <w:rPr>
                <w:rFonts w:ascii="Times New Roman"/>
              </w:rPr>
            </w:pPr>
            <w:r w:rsidRPr="38193F06" w:rsidR="795993DE">
              <w:rPr>
                <w:rFonts w:ascii="Times New Roman"/>
              </w:rPr>
              <w:t>Compulsory reading weeks</w:t>
            </w:r>
          </w:p>
        </w:tc>
        <w:tc>
          <w:tcPr>
            <w:tcW w:w="3825" w:type="dxa"/>
            <w:tcBorders>
              <w:right w:val="nil"/>
            </w:tcBorders>
            <w:shd w:val="clear" w:color="auto" w:fill="E6E9F5"/>
            <w:tcMar/>
          </w:tcPr>
          <w:p w:rsidR="00174412" w:rsidRDefault="00174412" w14:paraId="58168A27" w14:textId="2DA76738">
            <w:pPr>
              <w:pStyle w:val="TableParagraph"/>
              <w:rPr>
                <w:rFonts w:ascii="Times New Roman"/>
              </w:rPr>
            </w:pPr>
            <w:r w:rsidRPr="38193F06" w:rsidR="795993DE">
              <w:rPr>
                <w:rFonts w:ascii="Times New Roman"/>
              </w:rPr>
              <w:t xml:space="preserve">To conduct research on the University’s internal policy on reading weeks and discover whether </w:t>
            </w:r>
            <w:r w:rsidRPr="38193F06" w:rsidR="795993DE">
              <w:rPr>
                <w:rFonts w:ascii="Times New Roman"/>
              </w:rPr>
              <w:t>students</w:t>
            </w:r>
            <w:r w:rsidRPr="38193F06" w:rsidR="795993DE">
              <w:rPr>
                <w:rFonts w:ascii="Times New Roman"/>
              </w:rPr>
              <w:t xml:space="preserve"> </w:t>
            </w:r>
            <w:r w:rsidRPr="38193F06" w:rsidR="795993DE">
              <w:rPr>
                <w:rFonts w:ascii="Times New Roman"/>
              </w:rPr>
              <w:t>benefit</w:t>
            </w:r>
            <w:r w:rsidRPr="38193F06" w:rsidR="795993DE">
              <w:rPr>
                <w:rFonts w:ascii="Times New Roman"/>
              </w:rPr>
              <w:t xml:space="preserve"> from them academically. </w:t>
            </w:r>
          </w:p>
        </w:tc>
        <w:tc>
          <w:tcPr>
            <w:tcW w:w="3825" w:type="dxa"/>
            <w:tcBorders>
              <w:left w:val="nil"/>
            </w:tcBorders>
            <w:shd w:val="clear" w:color="auto" w:fill="E6E9F5"/>
            <w:tcMar/>
          </w:tcPr>
          <w:p w:rsidR="00174412" w:rsidRDefault="00174412" w14:paraId="73BEE384" w14:textId="474D9819">
            <w:pPr>
              <w:pStyle w:val="TableParagraph"/>
              <w:rPr>
                <w:rFonts w:ascii="Times New Roman"/>
              </w:rPr>
            </w:pPr>
            <w:r w:rsidRPr="38193F06" w:rsidR="795993DE">
              <w:rPr>
                <w:rFonts w:ascii="Times New Roman"/>
              </w:rPr>
              <w:t>Better awareness and understanding around what a reading week is, reduced confusion around the term reading week.</w:t>
            </w:r>
          </w:p>
        </w:tc>
        <w:tc>
          <w:tcPr>
            <w:tcW w:w="3826" w:type="dxa"/>
            <w:tcBorders>
              <w:right w:val="nil"/>
            </w:tcBorders>
            <w:shd w:val="clear" w:color="auto" w:fill="E6E9F5"/>
            <w:tcMar/>
          </w:tcPr>
          <w:p w:rsidR="00174412" w:rsidRDefault="00174412" w14:paraId="7D2B27A0" w14:textId="05FD0525">
            <w:pPr>
              <w:pStyle w:val="TableParagraph"/>
              <w:rPr>
                <w:rFonts w:ascii="Times New Roman"/>
              </w:rPr>
            </w:pPr>
            <w:r w:rsidRPr="38193F06" w:rsidR="795993DE">
              <w:rPr>
                <w:rFonts w:ascii="Times New Roman"/>
              </w:rPr>
              <w:t>Current</w:t>
            </w:r>
            <w:r w:rsidRPr="38193F06" w:rsidR="795993DE">
              <w:rPr>
                <w:rFonts w:ascii="Times New Roman"/>
              </w:rPr>
              <w:t xml:space="preserve"> priority is to focus on researching the internal policies and the demand for reading weeks.</w:t>
            </w:r>
          </w:p>
        </w:tc>
      </w:tr>
      <w:tr w:rsidR="00174412" w:rsidTr="38193F06" w14:paraId="13046D22" w14:textId="77777777">
        <w:trPr>
          <w:trHeight w:val="503"/>
          <w:tblCellSpacing w:w="15" w:type="dxa"/>
        </w:trPr>
        <w:tc>
          <w:tcPr>
            <w:tcW w:w="3826" w:type="dxa"/>
            <w:tcBorders>
              <w:left w:val="nil"/>
            </w:tcBorders>
            <w:shd w:val="clear" w:color="auto" w:fill="E6E9F5"/>
            <w:tcMar/>
          </w:tcPr>
          <w:p w:rsidR="00174412" w:rsidRDefault="00174412" w14:paraId="2EE6A98F" w14:textId="2BD33801">
            <w:pPr>
              <w:pStyle w:val="TableParagraph"/>
              <w:rPr>
                <w:rFonts w:ascii="Times New Roman"/>
              </w:rPr>
            </w:pPr>
            <w:r w:rsidRPr="38193F06" w:rsidR="795993DE">
              <w:rPr>
                <w:rFonts w:ascii="Times New Roman"/>
              </w:rPr>
              <w:t xml:space="preserve">Empowering </w:t>
            </w:r>
            <w:r w:rsidRPr="38193F06" w:rsidR="795993DE">
              <w:rPr>
                <w:rFonts w:ascii="Times New Roman"/>
              </w:rPr>
              <w:t>Women</w:t>
            </w:r>
          </w:p>
        </w:tc>
        <w:tc>
          <w:tcPr>
            <w:tcW w:w="3825" w:type="dxa"/>
            <w:tcBorders>
              <w:right w:val="nil"/>
            </w:tcBorders>
            <w:shd w:val="clear" w:color="auto" w:fill="E6E9F5"/>
            <w:tcMar/>
          </w:tcPr>
          <w:p w:rsidR="00174412" w:rsidRDefault="00174412" w14:paraId="6203A18C" w14:textId="509AE3CB">
            <w:pPr>
              <w:pStyle w:val="TableParagraph"/>
              <w:rPr>
                <w:rFonts w:ascii="Times New Roman"/>
              </w:rPr>
            </w:pPr>
            <w:r w:rsidRPr="38193F06" w:rsidR="795993DE">
              <w:rPr>
                <w:rFonts w:ascii="Times New Roman"/>
              </w:rPr>
              <w:t xml:space="preserve">This policy is to be lapsed and fully recreated. I intend to do this with the new women’s empowerment network to ensure it </w:t>
            </w:r>
            <w:r w:rsidRPr="38193F06" w:rsidR="795993DE">
              <w:rPr>
                <w:rFonts w:ascii="Times New Roman"/>
              </w:rPr>
              <w:t>is applicable</w:t>
            </w:r>
            <w:r w:rsidRPr="38193F06" w:rsidR="795993DE">
              <w:rPr>
                <w:rFonts w:ascii="Times New Roman"/>
              </w:rPr>
              <w:t xml:space="preserve"> to the current student body.</w:t>
            </w:r>
          </w:p>
        </w:tc>
        <w:tc>
          <w:tcPr>
            <w:tcW w:w="3825" w:type="dxa"/>
            <w:tcBorders>
              <w:left w:val="nil"/>
            </w:tcBorders>
            <w:shd w:val="clear" w:color="auto" w:fill="E6E9F5"/>
            <w:tcMar/>
          </w:tcPr>
          <w:p w:rsidR="00174412" w:rsidRDefault="00174412" w14:paraId="40596674" w14:textId="0BB4922C">
            <w:pPr>
              <w:pStyle w:val="TableParagraph"/>
              <w:rPr>
                <w:rFonts w:ascii="Times New Roman"/>
              </w:rPr>
            </w:pPr>
            <w:r w:rsidRPr="38193F06" w:rsidR="795993DE">
              <w:rPr>
                <w:rFonts w:ascii="Times New Roman"/>
              </w:rPr>
              <w:t xml:space="preserve">Better understanding, awareness, </w:t>
            </w:r>
            <w:r w:rsidRPr="38193F06" w:rsidR="795993DE">
              <w:rPr>
                <w:rFonts w:ascii="Times New Roman"/>
              </w:rPr>
              <w:t>recognition</w:t>
            </w:r>
            <w:r w:rsidRPr="38193F06" w:rsidR="795993DE">
              <w:rPr>
                <w:rFonts w:ascii="Times New Roman"/>
              </w:rPr>
              <w:t xml:space="preserve"> and support for women at UU.</w:t>
            </w:r>
          </w:p>
        </w:tc>
        <w:tc>
          <w:tcPr>
            <w:tcW w:w="3826" w:type="dxa"/>
            <w:tcBorders>
              <w:right w:val="nil"/>
            </w:tcBorders>
            <w:shd w:val="clear" w:color="auto" w:fill="E6E9F5"/>
            <w:tcMar/>
          </w:tcPr>
          <w:p w:rsidR="00174412" w:rsidRDefault="00174412" w14:paraId="40BC4DE0" w14:textId="64A92B03">
            <w:pPr>
              <w:pStyle w:val="TableParagraph"/>
              <w:rPr>
                <w:rFonts w:ascii="Times New Roman"/>
              </w:rPr>
            </w:pPr>
            <w:r w:rsidRPr="38193F06" w:rsidR="795993DE">
              <w:rPr>
                <w:rFonts w:ascii="Times New Roman"/>
              </w:rPr>
              <w:t>Establishing the committee.</w:t>
            </w:r>
          </w:p>
        </w:tc>
      </w:tr>
      <w:tr w:rsidR="00174412" w:rsidTr="38193F06" w14:paraId="6DF039C9" w14:textId="77777777">
        <w:trPr>
          <w:trHeight w:val="503"/>
          <w:tblCellSpacing w:w="15" w:type="dxa"/>
        </w:trPr>
        <w:tc>
          <w:tcPr>
            <w:tcW w:w="3826" w:type="dxa"/>
            <w:tcBorders>
              <w:left w:val="nil"/>
            </w:tcBorders>
            <w:shd w:val="clear" w:color="auto" w:fill="E6E9F5"/>
            <w:tcMar/>
          </w:tcPr>
          <w:p w:rsidR="00174412" w:rsidRDefault="00174412" w14:paraId="2BDB7444" w14:textId="319FEA93">
            <w:pPr>
              <w:pStyle w:val="TableParagraph"/>
              <w:rPr>
                <w:rFonts w:ascii="Times New Roman"/>
              </w:rPr>
            </w:pPr>
            <w:r w:rsidRPr="38193F06" w:rsidR="34C8A4BD">
              <w:rPr>
                <w:rFonts w:ascii="Times New Roman"/>
              </w:rPr>
              <w:t>Re-</w:t>
            </w:r>
            <w:r w:rsidRPr="38193F06" w:rsidR="34C8A4BD">
              <w:rPr>
                <w:rFonts w:ascii="Times New Roman"/>
              </w:rPr>
              <w:t>enrolment</w:t>
            </w:r>
            <w:r w:rsidRPr="38193F06" w:rsidR="34C8A4BD">
              <w:rPr>
                <w:rFonts w:ascii="Times New Roman"/>
              </w:rPr>
              <w:t xml:space="preserve"> fees</w:t>
            </w:r>
          </w:p>
        </w:tc>
        <w:tc>
          <w:tcPr>
            <w:tcW w:w="3825" w:type="dxa"/>
            <w:tcBorders>
              <w:right w:val="nil"/>
            </w:tcBorders>
            <w:shd w:val="clear" w:color="auto" w:fill="E6E9F5"/>
            <w:tcMar/>
          </w:tcPr>
          <w:p w:rsidR="00174412" w:rsidRDefault="00174412" w14:paraId="1D08100C" w14:textId="08FED020">
            <w:pPr>
              <w:pStyle w:val="TableParagraph"/>
              <w:rPr>
                <w:rFonts w:ascii="Times New Roman"/>
              </w:rPr>
            </w:pPr>
            <w:r w:rsidRPr="38193F06" w:rsidR="34C8A4BD">
              <w:rPr>
                <w:rFonts w:ascii="Times New Roman"/>
              </w:rPr>
              <w:t xml:space="preserve">This policy is due to lapse and return as a new policy covering all </w:t>
            </w:r>
            <w:r w:rsidRPr="38193F06" w:rsidR="34C8A4BD">
              <w:rPr>
                <w:rFonts w:ascii="Times New Roman"/>
              </w:rPr>
              <w:t>miscellaneous</w:t>
            </w:r>
            <w:r w:rsidRPr="38193F06" w:rsidR="34C8A4BD">
              <w:rPr>
                <w:rFonts w:ascii="Times New Roman"/>
              </w:rPr>
              <w:t xml:space="preserve"> fees.</w:t>
            </w:r>
          </w:p>
        </w:tc>
        <w:tc>
          <w:tcPr>
            <w:tcW w:w="3825" w:type="dxa"/>
            <w:tcBorders>
              <w:left w:val="nil"/>
            </w:tcBorders>
            <w:shd w:val="clear" w:color="auto" w:fill="E6E9F5"/>
            <w:tcMar/>
          </w:tcPr>
          <w:p w:rsidR="00174412" w:rsidRDefault="00174412" w14:paraId="595C70CD" w14:textId="4F5F94D2">
            <w:pPr>
              <w:pStyle w:val="TableParagraph"/>
              <w:rPr>
                <w:rFonts w:ascii="Times New Roman"/>
              </w:rPr>
            </w:pPr>
            <w:r w:rsidRPr="38193F06" w:rsidR="34C8A4BD">
              <w:rPr>
                <w:rFonts w:ascii="Times New Roman"/>
              </w:rPr>
              <w:t xml:space="preserve">The ability to </w:t>
            </w:r>
            <w:r w:rsidRPr="38193F06" w:rsidR="34C8A4BD">
              <w:rPr>
                <w:rFonts w:ascii="Times New Roman"/>
              </w:rPr>
              <w:t>re-sit</w:t>
            </w:r>
            <w:r w:rsidRPr="38193F06" w:rsidR="34C8A4BD">
              <w:rPr>
                <w:rFonts w:ascii="Times New Roman"/>
              </w:rPr>
              <w:t xml:space="preserve"> an exam without being financially </w:t>
            </w:r>
            <w:r w:rsidRPr="38193F06" w:rsidR="34C8A4BD">
              <w:rPr>
                <w:rFonts w:ascii="Times New Roman"/>
              </w:rPr>
              <w:t>impacted</w:t>
            </w:r>
            <w:r w:rsidRPr="38193F06" w:rsidR="34C8A4BD">
              <w:rPr>
                <w:rFonts w:ascii="Times New Roman"/>
              </w:rPr>
              <w:t>.</w:t>
            </w:r>
          </w:p>
        </w:tc>
        <w:tc>
          <w:tcPr>
            <w:tcW w:w="3826" w:type="dxa"/>
            <w:tcBorders>
              <w:right w:val="nil"/>
            </w:tcBorders>
            <w:shd w:val="clear" w:color="auto" w:fill="E6E9F5"/>
            <w:tcMar/>
          </w:tcPr>
          <w:p w:rsidR="00174412" w:rsidRDefault="00174412" w14:paraId="4A605D83" w14:textId="0A74610C">
            <w:pPr>
              <w:pStyle w:val="TableParagraph"/>
              <w:rPr>
                <w:rFonts w:ascii="Times New Roman"/>
              </w:rPr>
            </w:pPr>
            <w:r w:rsidRPr="38193F06" w:rsidR="34C8A4BD">
              <w:rPr>
                <w:rFonts w:ascii="Times New Roman"/>
              </w:rPr>
              <w:t>Research current prices for re-</w:t>
            </w:r>
            <w:r w:rsidRPr="38193F06" w:rsidR="34C8A4BD">
              <w:rPr>
                <w:rFonts w:ascii="Times New Roman"/>
              </w:rPr>
              <w:t>enrolment</w:t>
            </w:r>
            <w:r w:rsidRPr="38193F06" w:rsidR="34C8A4BD">
              <w:rPr>
                <w:rFonts w:ascii="Times New Roman"/>
              </w:rPr>
              <w:t xml:space="preserve"> and exams and assignments.</w:t>
            </w:r>
          </w:p>
        </w:tc>
      </w:tr>
      <w:tr w:rsidR="00174412" w:rsidTr="38193F06" w14:paraId="5F16FA33" w14:textId="77777777">
        <w:trPr>
          <w:trHeight w:val="503"/>
          <w:tblCellSpacing w:w="15" w:type="dxa"/>
        </w:trPr>
        <w:tc>
          <w:tcPr>
            <w:tcW w:w="3826" w:type="dxa"/>
            <w:tcBorders>
              <w:left w:val="nil"/>
            </w:tcBorders>
            <w:shd w:val="clear" w:color="auto" w:fill="E6E9F5"/>
            <w:tcMar/>
          </w:tcPr>
          <w:p w:rsidR="00174412" w:rsidRDefault="00174412" w14:paraId="33E5D400" w14:textId="6C312A32">
            <w:pPr>
              <w:pStyle w:val="TableParagraph"/>
              <w:rPr>
                <w:rFonts w:ascii="Times New Roman"/>
              </w:rPr>
            </w:pPr>
            <w:r w:rsidRPr="38193F06" w:rsidR="34C8A4BD">
              <w:rPr>
                <w:rFonts w:ascii="Times New Roman"/>
              </w:rPr>
              <w:t>Timetabling</w:t>
            </w:r>
          </w:p>
        </w:tc>
        <w:tc>
          <w:tcPr>
            <w:tcW w:w="3825" w:type="dxa"/>
            <w:tcBorders>
              <w:right w:val="nil"/>
            </w:tcBorders>
            <w:shd w:val="clear" w:color="auto" w:fill="E6E9F5"/>
            <w:tcMar/>
          </w:tcPr>
          <w:p w:rsidR="00174412" w:rsidRDefault="00174412" w14:paraId="1302C0C5" w14:textId="0895FA60">
            <w:pPr>
              <w:pStyle w:val="TableParagraph"/>
              <w:rPr>
                <w:rFonts w:ascii="Times New Roman"/>
              </w:rPr>
            </w:pPr>
            <w:r w:rsidRPr="38193F06" w:rsidR="34C8A4BD">
              <w:rPr>
                <w:rFonts w:ascii="Times New Roman"/>
              </w:rPr>
              <w:t xml:space="preserve">This policy requires extreme work to reflect the ongoing issues surrounding timetabling. </w:t>
            </w:r>
            <w:r w:rsidRPr="38193F06" w:rsidR="34C8A4BD">
              <w:rPr>
                <w:rFonts w:ascii="Times New Roman"/>
              </w:rPr>
              <w:t xml:space="preserve">This policy will reflect the KWAF policy </w:t>
            </w:r>
            <w:r w:rsidRPr="38193F06" w:rsidR="34C8A4BD">
              <w:rPr>
                <w:rFonts w:ascii="Times New Roman"/>
              </w:rPr>
              <w:t>in order to</w:t>
            </w:r>
            <w:r w:rsidRPr="38193F06" w:rsidR="34C8A4BD">
              <w:rPr>
                <w:rFonts w:ascii="Times New Roman"/>
              </w:rPr>
              <w:t xml:space="preserve"> strengthen and support </w:t>
            </w:r>
            <w:r w:rsidRPr="38193F06" w:rsidR="34C8A4BD">
              <w:rPr>
                <w:rFonts w:ascii="Times New Roman"/>
              </w:rPr>
              <w:t>each other</w:t>
            </w:r>
            <w:r w:rsidRPr="38193F06" w:rsidR="34C8A4BD">
              <w:rPr>
                <w:rFonts w:ascii="Times New Roman"/>
              </w:rPr>
              <w:t>.</w:t>
            </w:r>
            <w:r w:rsidRPr="38193F06" w:rsidR="34C8A4BD">
              <w:rPr>
                <w:rFonts w:ascii="Times New Roman"/>
              </w:rPr>
              <w:t xml:space="preserve"> </w:t>
            </w:r>
          </w:p>
        </w:tc>
        <w:tc>
          <w:tcPr>
            <w:tcW w:w="3825" w:type="dxa"/>
            <w:tcBorders>
              <w:left w:val="nil"/>
            </w:tcBorders>
            <w:shd w:val="clear" w:color="auto" w:fill="E6E9F5"/>
            <w:tcMar/>
          </w:tcPr>
          <w:p w:rsidR="00174412" w:rsidRDefault="00174412" w14:paraId="6BAA04F4" w14:textId="5D6622C7">
            <w:pPr>
              <w:pStyle w:val="TableParagraph"/>
              <w:rPr>
                <w:rFonts w:ascii="Times New Roman"/>
              </w:rPr>
            </w:pPr>
            <w:r w:rsidRPr="38193F06" w:rsidR="34C8A4BD">
              <w:rPr>
                <w:rFonts w:ascii="Times New Roman"/>
              </w:rPr>
              <w:t xml:space="preserve">Students will have more stability, and the ability to enter the academic term without extra, </w:t>
            </w:r>
            <w:r w:rsidRPr="38193F06" w:rsidR="34C8A4BD">
              <w:rPr>
                <w:rFonts w:ascii="Times New Roman"/>
              </w:rPr>
              <w:t>unnecessary</w:t>
            </w:r>
            <w:r w:rsidRPr="38193F06" w:rsidR="34C8A4BD">
              <w:rPr>
                <w:rFonts w:ascii="Times New Roman"/>
              </w:rPr>
              <w:t>, anxiety or stress.</w:t>
            </w:r>
          </w:p>
        </w:tc>
        <w:tc>
          <w:tcPr>
            <w:tcW w:w="3826" w:type="dxa"/>
            <w:tcBorders>
              <w:right w:val="nil"/>
            </w:tcBorders>
            <w:shd w:val="clear" w:color="auto" w:fill="E6E9F5"/>
            <w:tcMar/>
          </w:tcPr>
          <w:p w:rsidR="00174412" w:rsidRDefault="00174412" w14:paraId="748CF81A" w14:textId="564F77B0">
            <w:pPr>
              <w:pStyle w:val="TableParagraph"/>
              <w:rPr>
                <w:rFonts w:ascii="Times New Roman"/>
              </w:rPr>
            </w:pPr>
            <w:r w:rsidRPr="38193F06" w:rsidR="34C8A4BD">
              <w:rPr>
                <w:rFonts w:ascii="Times New Roman"/>
              </w:rPr>
              <w:t xml:space="preserve">Work with Connor to </w:t>
            </w:r>
            <w:r w:rsidRPr="38193F06" w:rsidR="34C8A4BD">
              <w:rPr>
                <w:rFonts w:ascii="Times New Roman"/>
              </w:rPr>
              <w:t>determine</w:t>
            </w:r>
            <w:r w:rsidRPr="38193F06" w:rsidR="34C8A4BD">
              <w:rPr>
                <w:rFonts w:ascii="Times New Roman"/>
              </w:rPr>
              <w:t xml:space="preserve"> the demand for KWAF.</w:t>
            </w:r>
          </w:p>
        </w:tc>
      </w:tr>
      <w:tr w:rsidR="00174412" w:rsidTr="38193F06" w14:paraId="58FF815B" w14:textId="77777777">
        <w:trPr>
          <w:trHeight w:val="508"/>
          <w:tblCellSpacing w:w="15" w:type="dxa"/>
        </w:trPr>
        <w:tc>
          <w:tcPr>
            <w:tcW w:w="3826" w:type="dxa"/>
            <w:tcBorders>
              <w:left w:val="nil"/>
              <w:bottom w:val="nil"/>
            </w:tcBorders>
            <w:shd w:val="clear" w:color="auto" w:fill="E6E9F5"/>
            <w:tcMar/>
          </w:tcPr>
          <w:p w:rsidR="00174412" w:rsidP="38193F06" w:rsidRDefault="00174412" w14:paraId="07188238" w14:textId="5DEB4F33">
            <w:pPr>
              <w:pStyle w:val="TableParagraph"/>
              <w:rPr>
                <w:rFonts w:ascii="Times New Roman"/>
              </w:rPr>
            </w:pPr>
            <w:r w:rsidRPr="38193F06" w:rsidR="34C8A4BD">
              <w:rPr>
                <w:rFonts w:ascii="Times New Roman"/>
              </w:rPr>
              <w:t>Childcare</w:t>
            </w:r>
          </w:p>
          <w:p w:rsidR="00174412" w:rsidP="38193F06" w:rsidRDefault="00174412" w14:paraId="58FF54CE" w14:textId="6B6E7088">
            <w:pPr>
              <w:pStyle w:val="TableParagraph"/>
              <w:rPr>
                <w:rFonts w:ascii="Times New Roman"/>
              </w:rPr>
            </w:pPr>
          </w:p>
          <w:p w:rsidR="00174412" w:rsidP="38193F06" w:rsidRDefault="00174412" w14:paraId="785DF48C" w14:textId="424EB482">
            <w:pPr>
              <w:pStyle w:val="TableParagraph"/>
              <w:rPr>
                <w:rFonts w:ascii="Times New Roman"/>
              </w:rPr>
            </w:pPr>
          </w:p>
          <w:p w:rsidR="00174412" w:rsidP="38193F06" w:rsidRDefault="00174412" w14:paraId="4CBEEE3A" w14:textId="5F0B8D75">
            <w:pPr>
              <w:pStyle w:val="TableParagraph"/>
              <w:rPr>
                <w:rFonts w:ascii="Times New Roman"/>
              </w:rPr>
            </w:pPr>
          </w:p>
          <w:p w:rsidR="00174412" w:rsidP="38193F06" w:rsidRDefault="00174412" w14:paraId="403A0783" w14:textId="5188218A">
            <w:pPr>
              <w:pStyle w:val="TableParagraph"/>
              <w:rPr>
                <w:rFonts w:ascii="Times New Roman"/>
              </w:rPr>
            </w:pPr>
          </w:p>
          <w:p w:rsidR="00174412" w:rsidP="38193F06" w:rsidRDefault="00174412" w14:paraId="1332A119" w14:textId="4E089C78">
            <w:pPr>
              <w:pStyle w:val="TableParagraph"/>
              <w:rPr>
                <w:rFonts w:ascii="Times New Roman"/>
              </w:rPr>
            </w:pPr>
          </w:p>
          <w:p w:rsidR="00174412" w:rsidRDefault="00174412" w14:paraId="0F896101" w14:textId="1ECA9743">
            <w:pPr>
              <w:pStyle w:val="TableParagraph"/>
            </w:pPr>
            <w:r w:rsidRPr="38193F06" w:rsidR="39F992A1">
              <w:rPr>
                <w:rFonts w:ascii="Aptos" w:hAnsi="Aptos" w:eastAsia="Aptos" w:cs="Aptos"/>
                <w:b w:val="0"/>
                <w:bCs w:val="0"/>
                <w:i w:val="0"/>
                <w:iCs w:val="0"/>
                <w:caps w:val="0"/>
                <w:smallCaps w:val="0"/>
                <w:strike w:val="0"/>
                <w:dstrike w:val="0"/>
                <w:color w:val="000000" w:themeColor="text1" w:themeTint="FF" w:themeShade="FF"/>
                <w:sz w:val="22"/>
                <w:szCs w:val="22"/>
                <w:u w:val="none"/>
              </w:rPr>
              <w:t xml:space="preserve">Inclusive Protection and Sexual Health Education   </w:t>
            </w:r>
            <w:r w:rsidR="39F992A1">
              <w:rPr/>
              <w:t xml:space="preserve"> </w:t>
            </w:r>
          </w:p>
        </w:tc>
        <w:tc>
          <w:tcPr>
            <w:tcW w:w="3825" w:type="dxa"/>
            <w:tcBorders>
              <w:bottom w:val="nil"/>
              <w:right w:val="nil"/>
            </w:tcBorders>
            <w:shd w:val="clear" w:color="auto" w:fill="E6E9F5"/>
            <w:tcMar/>
          </w:tcPr>
          <w:p w:rsidR="00174412" w:rsidP="38193F06" w:rsidRDefault="00174412" w14:paraId="5A2E955A" w14:textId="780D9880">
            <w:pPr>
              <w:pStyle w:val="TableParagraph"/>
              <w:rPr>
                <w:rFonts w:ascii="Times New Roman"/>
              </w:rPr>
            </w:pPr>
            <w:r w:rsidRPr="38193F06" w:rsidR="34C8A4BD">
              <w:rPr>
                <w:rFonts w:ascii="Times New Roman"/>
              </w:rPr>
              <w:t>Without onsite or partnership creche facilities, we are creating barriers for women and students with caring responsibilities. We must continue to lobby the university to reinstate the creche facilities on each cam</w:t>
            </w:r>
            <w:r w:rsidRPr="38193F06" w:rsidR="091966B9">
              <w:rPr>
                <w:rFonts w:ascii="Times New Roman"/>
              </w:rPr>
              <w:t>pus.</w:t>
            </w:r>
          </w:p>
          <w:p w:rsidR="00174412" w:rsidRDefault="00174412" w14:paraId="245B1B1D" w14:textId="19778E4C">
            <w:pPr>
              <w:pStyle w:val="TableParagraph"/>
              <w:rPr>
                <w:rFonts w:ascii="Times New Roman"/>
              </w:rPr>
            </w:pPr>
            <w:r w:rsidRPr="38193F06" w:rsidR="5B4FED9B">
              <w:rPr>
                <w:rFonts w:ascii="Times New Roman"/>
              </w:rPr>
              <w:t xml:space="preserve">Review proposed amendments and ensure they reflect the current academic year’s SHAG campaign and EDI – Women's Empowerment campaign. Furthermore, ensure it reflects the </w:t>
            </w:r>
            <w:r w:rsidRPr="38193F06" w:rsidR="6E2C4D5F">
              <w:rPr>
                <w:rFonts w:ascii="Times New Roman"/>
              </w:rPr>
              <w:t>status</w:t>
            </w:r>
            <w:r w:rsidRPr="38193F06" w:rsidR="5B4FED9B">
              <w:rPr>
                <w:rFonts w:ascii="Times New Roman"/>
              </w:rPr>
              <w:t xml:space="preserve"> of the Sexual Health Clinics at each campus.</w:t>
            </w:r>
          </w:p>
        </w:tc>
        <w:tc>
          <w:tcPr>
            <w:tcW w:w="3825" w:type="dxa"/>
            <w:tcBorders>
              <w:left w:val="nil"/>
              <w:bottom w:val="nil"/>
            </w:tcBorders>
            <w:shd w:val="clear" w:color="auto" w:fill="E6E9F5"/>
            <w:tcMar/>
          </w:tcPr>
          <w:p w:rsidR="00174412" w:rsidP="38193F06" w:rsidRDefault="00174412" w14:paraId="7E9FF105" w14:textId="26E6D83D">
            <w:pPr>
              <w:pStyle w:val="TableParagraph"/>
              <w:rPr>
                <w:rFonts w:ascii="Times New Roman"/>
              </w:rPr>
            </w:pPr>
            <w:r w:rsidRPr="38193F06" w:rsidR="091966B9">
              <w:rPr>
                <w:rFonts w:ascii="Times New Roman"/>
              </w:rPr>
              <w:t xml:space="preserve">We </w:t>
            </w:r>
            <w:r w:rsidRPr="38193F06" w:rsidR="091966B9">
              <w:rPr>
                <w:rFonts w:ascii="Times New Roman"/>
              </w:rPr>
              <w:t>eliminate</w:t>
            </w:r>
            <w:r w:rsidRPr="38193F06" w:rsidR="091966B9">
              <w:rPr>
                <w:rFonts w:ascii="Times New Roman"/>
              </w:rPr>
              <w:t xml:space="preserve"> a barrier, providing support for students with caring responsibilities.</w:t>
            </w:r>
            <w:r w:rsidRPr="38193F06" w:rsidR="49D9E837">
              <w:rPr>
                <w:rFonts w:ascii="Times New Roman"/>
              </w:rPr>
              <w:t xml:space="preserve"> We have potential to see an increase in students attending UU, and a reduction in </w:t>
            </w:r>
            <w:r w:rsidRPr="38193F06" w:rsidR="49D9E837">
              <w:rPr>
                <w:rFonts w:ascii="Times New Roman"/>
              </w:rPr>
              <w:t>absences</w:t>
            </w:r>
            <w:r w:rsidRPr="38193F06" w:rsidR="49D9E837">
              <w:rPr>
                <w:rFonts w:ascii="Times New Roman"/>
              </w:rPr>
              <w:t xml:space="preserve">. </w:t>
            </w:r>
          </w:p>
          <w:p w:rsidR="00174412" w:rsidP="38193F06" w:rsidRDefault="00174412" w14:paraId="7CFAE1D4" w14:textId="0BD32597">
            <w:pPr>
              <w:pStyle w:val="TableParagraph"/>
              <w:rPr>
                <w:rFonts w:ascii="Times New Roman"/>
              </w:rPr>
            </w:pPr>
          </w:p>
          <w:p w:rsidR="00174412" w:rsidRDefault="00174412" w14:paraId="562BE068" w14:textId="6CBC9D9D">
            <w:pPr>
              <w:pStyle w:val="TableParagraph"/>
              <w:rPr>
                <w:rFonts w:ascii="Times New Roman"/>
              </w:rPr>
            </w:pPr>
            <w:r w:rsidRPr="38193F06" w:rsidR="60D123D9">
              <w:rPr>
                <w:rFonts w:ascii="Times New Roman"/>
              </w:rPr>
              <w:t>Better awareness</w:t>
            </w:r>
            <w:r w:rsidRPr="38193F06" w:rsidR="3B6A4145">
              <w:rPr>
                <w:rFonts w:ascii="Times New Roman"/>
              </w:rPr>
              <w:t xml:space="preserve"> of facilities and services.</w:t>
            </w:r>
          </w:p>
        </w:tc>
        <w:tc>
          <w:tcPr>
            <w:tcW w:w="3826" w:type="dxa"/>
            <w:tcBorders>
              <w:bottom w:val="nil"/>
              <w:right w:val="nil"/>
            </w:tcBorders>
            <w:shd w:val="clear" w:color="auto" w:fill="E6E9F5"/>
            <w:tcMar/>
          </w:tcPr>
          <w:p w:rsidR="00174412" w:rsidP="38193F06" w:rsidRDefault="00174412" w14:paraId="671687AD" w14:textId="66764F17">
            <w:pPr>
              <w:pStyle w:val="TableParagraph"/>
              <w:rPr>
                <w:rFonts w:ascii="Times New Roman"/>
              </w:rPr>
            </w:pPr>
            <w:r w:rsidRPr="38193F06" w:rsidR="3B6A4145">
              <w:rPr>
                <w:rFonts w:ascii="Times New Roman"/>
              </w:rPr>
              <w:t xml:space="preserve">Attend first committee meeting to see how UUSU can best support the reimplementation of the creches </w:t>
            </w:r>
          </w:p>
          <w:p w:rsidR="00174412" w:rsidP="38193F06" w:rsidRDefault="00174412" w14:paraId="42980451" w14:textId="1E5DBE96">
            <w:pPr>
              <w:pStyle w:val="TableParagraph"/>
              <w:rPr>
                <w:rFonts w:ascii="Times New Roman"/>
              </w:rPr>
            </w:pPr>
          </w:p>
          <w:p w:rsidR="00174412" w:rsidP="38193F06" w:rsidRDefault="00174412" w14:paraId="608576BF" w14:textId="0C8128FE">
            <w:pPr>
              <w:pStyle w:val="TableParagraph"/>
              <w:rPr>
                <w:rFonts w:ascii="Times New Roman"/>
              </w:rPr>
            </w:pPr>
          </w:p>
          <w:p w:rsidR="00174412" w:rsidP="38193F06" w:rsidRDefault="00174412" w14:paraId="41E637FA" w14:textId="7AE7AE8F">
            <w:pPr>
              <w:pStyle w:val="TableParagraph"/>
              <w:rPr>
                <w:rFonts w:ascii="Times New Roman"/>
              </w:rPr>
            </w:pPr>
          </w:p>
          <w:p w:rsidR="00174412" w:rsidRDefault="00174412" w14:paraId="6C4CCA73" w14:textId="6B3557BD">
            <w:pPr>
              <w:pStyle w:val="TableParagraph"/>
              <w:rPr>
                <w:rFonts w:ascii="Times New Roman"/>
              </w:rPr>
            </w:pPr>
            <w:r w:rsidRPr="38193F06" w:rsidR="3B6A4145">
              <w:rPr>
                <w:rFonts w:ascii="Times New Roman"/>
              </w:rPr>
              <w:t>Research the position of the Belfast sexual health clinic, as well as Coleraine.</w:t>
            </w:r>
            <w:r w:rsidRPr="38193F06" w:rsidR="3B6A4145">
              <w:rPr>
                <w:rFonts w:ascii="Times New Roman"/>
              </w:rPr>
              <w:t xml:space="preserve"> Look at</w:t>
            </w:r>
            <w:r w:rsidRPr="38193F06" w:rsidR="1A661D0D">
              <w:rPr>
                <w:rFonts w:ascii="Times New Roman"/>
              </w:rPr>
              <w:t xml:space="preserve"> statistics around the new sexual health clinic at Magee.</w:t>
            </w:r>
          </w:p>
        </w:tc>
      </w:tr>
    </w:tbl>
    <w:p w:rsidR="00174412" w:rsidRDefault="00174412" w14:paraId="5D126955" w14:textId="77777777" w14:noSpellErr="1">
      <w:pPr>
        <w:rPr>
          <w:rFonts w:ascii="Times New Roman"/>
        </w:rPr>
        <w:sectPr w:rsidR="00174412" w:rsidSect="00D3633D">
          <w:headerReference w:type="default" r:id="rId7"/>
          <w:type w:val="continuous"/>
          <w:pgSz w:w="16840" w:h="11910" w:orient="landscape"/>
          <w:pgMar w:top="0" w:right="600" w:bottom="280" w:left="620" w:header="0" w:footer="0" w:gutter="0"/>
          <w:pgNumType w:start="1"/>
          <w:cols w:space="720"/>
        </w:sectPr>
      </w:pPr>
    </w:p>
    <w:p w:rsidR="00174412" w:rsidP="38193F06" w:rsidRDefault="00D3633D" w14:textId="1247E9FF" w14:paraId="0AD9E6DD" w14:noSpellErr="1">
      <w:pPr>
        <w:pStyle w:val="BodyText"/>
        <w:spacing w:before="210"/>
        <w:ind w:left="-620"/>
        <w:rPr>
          <w:spacing w:val="51"/>
          <w:shd w:val="clear" w:color="auto" w:fill="80D0D9"/>
        </w:rPr>
      </w:pPr>
      <w:r>
        <w:rPr>
          <w:rFonts w:ascii="Times New Roman"/>
          <w:b w:val="0"/>
          <w:noProof/>
          <w:sz w:val="24"/>
        </w:rPr>
        <w:drawing>
          <wp:inline distT="0" distB="0" distL="0" distR="0" wp14:anchorId="6BE8A31E" wp14:editId="1E724730">
            <wp:extent cx="10747717" cy="898835"/>
            <wp:effectExtent l="0" t="0" r="0" b="3175"/>
            <wp:docPr id="1601060430" name="Picture 11" descr="A black screen with blue and pink circl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0997689" name="Picture 11" descr="A black screen with blue and pink circles&#10;&#10;Description automatically generated"/>
                    <pic:cNvPicPr/>
                  </pic:nvPicPr>
                  <pic:blipFill rotWithShape="1">
                    <a:blip r:embed="rId6" cstate="print">
                      <a:extLst>
                        <a:ext uri="{28A0092B-C50C-407E-A947-70E740481C1C}">
                          <a14:useLocalDpi xmlns:a14="http://schemas.microsoft.com/office/drawing/2010/main" val="0"/>
                        </a:ext>
                      </a:extLst>
                    </a:blip>
                    <a:srcRect b="88172"/>
                    <a:stretch/>
                  </pic:blipFill>
                  <pic:spPr bwMode="auto">
                    <a:xfrm>
                      <a:off x="0" y="0"/>
                      <a:ext cx="11123524" cy="930264"/>
                    </a:xfrm>
                    <a:prstGeom prst="rect">
                      <a:avLst/>
                    </a:prstGeom>
                    <a:ln>
                      <a:noFill/>
                    </a:ln>
                    <a:extLst>
                      <a:ext uri="{53640926-AAD7-44D8-BBD7-CCE9431645EC}">
                        <a14:shadowObscured xmlns:a14="http://schemas.microsoft.com/office/drawing/2010/main"/>
                      </a:ext>
                    </a:extLst>
                  </pic:spPr>
                </pic:pic>
              </a:graphicData>
            </a:graphic>
          </wp:inline>
        </w:drawing>
      </w:r>
    </w:p>
    <w:p w:rsidR="00174412" w:rsidRDefault="00BE2FB7" w14:paraId="42DF25F0" w14:textId="7B8DD2B8" w14:noSpellErr="1">
      <w:pPr>
        <w:pStyle w:val="BodyText"/>
        <w:tabs>
          <w:tab w:val="left" w:pos="15497"/>
        </w:tabs>
        <w:ind w:left="100"/>
      </w:pPr>
      <w:r w:rsidR="00BE2FB7">
        <w:rPr>
          <w:color w:val="4170B7"/>
          <w:spacing w:val="51"/>
          <w:shd w:val="clear" w:color="auto" w:fill="80D0D9"/>
        </w:rPr>
        <w:t xml:space="preserve"> </w:t>
      </w:r>
      <w:r w:rsidR="00BE2FB7">
        <w:rPr>
          <w:color w:val="4170B7"/>
          <w:spacing w:val="-2"/>
          <w:shd w:val="clear" w:color="auto" w:fill="80D0D9"/>
        </w:rPr>
        <w:t>CAMPAIGNS</w:t>
      </w:r>
      <w:r>
        <w:rPr>
          <w:color w:val="4170B7"/>
          <w:shd w:val="clear" w:color="auto" w:fill="80D0D9"/>
        </w:rPr>
        <w:tab/>
      </w:r>
    </w:p>
    <w:p w:rsidR="00174412" w:rsidP="38193F06" w:rsidRDefault="00174412" w14:paraId="05BF36DE" w14:textId="77777777" w14:noSpellErr="1">
      <w:pPr>
        <w:pStyle w:val="BodyText"/>
        <w:spacing w:before="1"/>
        <w:rPr>
          <w:sz w:val="7"/>
          <w:szCs w:val="7"/>
        </w:rPr>
      </w:pPr>
    </w:p>
    <w:tbl>
      <w:tblPr>
        <w:tblW w:w="0" w:type="auto"/>
        <w:tblCellSpacing w:w="15" w:type="dxa"/>
        <w:tblInd w:w="123" w:type="dxa"/>
        <w:tblLayout w:type="fixed"/>
        <w:tblCellMar>
          <w:left w:w="0" w:type="dxa"/>
          <w:right w:w="0" w:type="dxa"/>
        </w:tblCellMar>
        <w:tblLook w:val="01E0" w:firstRow="1" w:lastRow="1" w:firstColumn="1" w:lastColumn="1" w:noHBand="0" w:noVBand="0"/>
      </w:tblPr>
      <w:tblGrid>
        <w:gridCol w:w="3871"/>
        <w:gridCol w:w="3855"/>
        <w:gridCol w:w="3855"/>
        <w:gridCol w:w="3871"/>
      </w:tblGrid>
      <w:tr w:rsidR="00174412" w:rsidTr="38193F06" w14:paraId="2826486D" w14:textId="77777777">
        <w:trPr>
          <w:trHeight w:val="704"/>
          <w:tblCellSpacing w:w="15" w:type="dxa"/>
        </w:trPr>
        <w:tc>
          <w:tcPr>
            <w:tcW w:w="3826" w:type="dxa"/>
            <w:tcBorders>
              <w:top w:val="nil"/>
              <w:left w:val="nil"/>
            </w:tcBorders>
            <w:shd w:val="clear" w:color="auto" w:fill="4170B7"/>
            <w:tcMar/>
          </w:tcPr>
          <w:p w:rsidR="00174412" w:rsidP="38193F06" w:rsidRDefault="00BE2FB7" w14:paraId="13A88B7D" w14:textId="77777777" w14:noSpellErr="1">
            <w:pPr>
              <w:pStyle w:val="TableParagraph"/>
              <w:spacing w:before="223"/>
              <w:ind w:left="967"/>
              <w:rPr>
                <w:b w:val="1"/>
                <w:bCs w:val="1"/>
              </w:rPr>
            </w:pPr>
            <w:r w:rsidRPr="38193F06" w:rsidR="00BE2FB7">
              <w:rPr>
                <w:b w:val="1"/>
                <w:bCs w:val="1"/>
                <w:color w:val="FFFFFF"/>
              </w:rPr>
              <w:t>CAMPAIGN</w:t>
            </w:r>
            <w:r w:rsidRPr="38193F06" w:rsidR="00BE2FB7">
              <w:rPr>
                <w:b w:val="1"/>
                <w:bCs w:val="1"/>
                <w:color w:val="FFFFFF"/>
                <w:spacing w:val="31"/>
              </w:rPr>
              <w:t xml:space="preserve"> </w:t>
            </w:r>
            <w:r w:rsidRPr="38193F06" w:rsidR="00BE2FB7">
              <w:rPr>
                <w:b w:val="1"/>
                <w:bCs w:val="1"/>
                <w:color w:val="FFFFFF"/>
                <w:spacing w:val="-4"/>
              </w:rPr>
              <w:t>NAME</w:t>
            </w:r>
          </w:p>
        </w:tc>
        <w:tc>
          <w:tcPr>
            <w:tcW w:w="3825" w:type="dxa"/>
            <w:tcBorders>
              <w:top w:val="nil"/>
              <w:right w:val="nil"/>
            </w:tcBorders>
            <w:shd w:val="clear" w:color="auto" w:fill="4170B7"/>
            <w:tcMar/>
          </w:tcPr>
          <w:p w:rsidR="00174412" w:rsidP="38193F06" w:rsidRDefault="00BE2FB7" w14:paraId="43FBEDA9" w14:textId="77777777" w14:noSpellErr="1">
            <w:pPr>
              <w:pStyle w:val="TableParagraph"/>
              <w:spacing w:before="223"/>
              <w:ind w:left="1122"/>
              <w:rPr>
                <w:b w:val="1"/>
                <w:bCs w:val="1"/>
              </w:rPr>
            </w:pPr>
            <w:r w:rsidRPr="38193F06" w:rsidR="00BE2FB7">
              <w:rPr>
                <w:b w:val="1"/>
                <w:bCs w:val="1"/>
                <w:color w:val="FFFFFF"/>
              </w:rPr>
              <w:t>SMART</w:t>
            </w:r>
            <w:r w:rsidRPr="38193F06" w:rsidR="00BE2FB7">
              <w:rPr>
                <w:b w:val="1"/>
                <w:bCs w:val="1"/>
                <w:color w:val="FFFFFF"/>
                <w:spacing w:val="22"/>
              </w:rPr>
              <w:t xml:space="preserve"> </w:t>
            </w:r>
            <w:r w:rsidRPr="38193F06" w:rsidR="00BE2FB7">
              <w:rPr>
                <w:b w:val="1"/>
                <w:bCs w:val="1"/>
                <w:color w:val="FFFFFF"/>
                <w:spacing w:val="-2"/>
              </w:rPr>
              <w:t>GOALS</w:t>
            </w:r>
          </w:p>
        </w:tc>
        <w:tc>
          <w:tcPr>
            <w:tcW w:w="3825" w:type="dxa"/>
            <w:tcBorders>
              <w:top w:val="nil"/>
              <w:left w:val="nil"/>
            </w:tcBorders>
            <w:shd w:val="clear" w:color="auto" w:fill="4170B7"/>
            <w:tcMar/>
          </w:tcPr>
          <w:p w:rsidR="00174412" w:rsidP="38193F06" w:rsidRDefault="00BE2FB7" w14:paraId="32D94F87" w14:textId="77777777" w14:noSpellErr="1">
            <w:pPr>
              <w:pStyle w:val="TableParagraph"/>
              <w:spacing w:before="223"/>
              <w:ind w:left="613"/>
              <w:rPr>
                <w:b w:val="1"/>
                <w:bCs w:val="1"/>
              </w:rPr>
            </w:pPr>
            <w:r w:rsidRPr="38193F06" w:rsidR="00BE2FB7">
              <w:rPr>
                <w:b w:val="1"/>
                <w:bCs w:val="1"/>
                <w:color w:val="FFFFFF"/>
              </w:rPr>
              <w:t>IMPACT</w:t>
            </w:r>
            <w:r w:rsidRPr="38193F06" w:rsidR="00BE2FB7">
              <w:rPr>
                <w:b w:val="1"/>
                <w:bCs w:val="1"/>
                <w:color w:val="FFFFFF"/>
                <w:spacing w:val="17"/>
              </w:rPr>
              <w:t xml:space="preserve"> </w:t>
            </w:r>
            <w:r w:rsidRPr="38193F06" w:rsidR="00BE2FB7">
              <w:rPr>
                <w:b w:val="1"/>
                <w:bCs w:val="1"/>
                <w:color w:val="FFFFFF"/>
              </w:rPr>
              <w:t>FOR</w:t>
            </w:r>
            <w:r w:rsidRPr="38193F06" w:rsidR="00BE2FB7">
              <w:rPr>
                <w:b w:val="1"/>
                <w:bCs w:val="1"/>
                <w:color w:val="FFFFFF"/>
                <w:spacing w:val="17"/>
              </w:rPr>
              <w:t xml:space="preserve"> </w:t>
            </w:r>
            <w:r w:rsidRPr="38193F06" w:rsidR="00BE2FB7">
              <w:rPr>
                <w:b w:val="1"/>
                <w:bCs w:val="1"/>
                <w:color w:val="FFFFFF"/>
                <w:spacing w:val="-2"/>
              </w:rPr>
              <w:t>STUDENTS</w:t>
            </w:r>
          </w:p>
        </w:tc>
        <w:tc>
          <w:tcPr>
            <w:tcW w:w="3826" w:type="dxa"/>
            <w:tcBorders>
              <w:top w:val="nil"/>
              <w:right w:val="nil"/>
            </w:tcBorders>
            <w:shd w:val="clear" w:color="auto" w:fill="4170B7"/>
            <w:tcMar/>
          </w:tcPr>
          <w:p w:rsidR="00174412" w:rsidP="38193F06" w:rsidRDefault="00BE2FB7" w14:paraId="55CCAD6E" w14:textId="77777777" w14:noSpellErr="1">
            <w:pPr>
              <w:pStyle w:val="TableParagraph"/>
              <w:spacing w:before="223"/>
              <w:ind w:left="862"/>
              <w:rPr>
                <w:b w:val="1"/>
                <w:bCs w:val="1"/>
              </w:rPr>
            </w:pPr>
            <w:r w:rsidRPr="38193F06" w:rsidR="00BE2FB7">
              <w:rPr>
                <w:b w:val="1"/>
                <w:bCs w:val="1"/>
                <w:color w:val="FFFFFF"/>
              </w:rPr>
              <w:t>PRIORITY</w:t>
            </w:r>
            <w:r w:rsidRPr="38193F06" w:rsidR="00BE2FB7">
              <w:rPr>
                <w:b w:val="1"/>
                <w:bCs w:val="1"/>
                <w:color w:val="FFFFFF"/>
                <w:spacing w:val="37"/>
              </w:rPr>
              <w:t xml:space="preserve"> </w:t>
            </w:r>
            <w:r w:rsidRPr="38193F06" w:rsidR="00BE2FB7">
              <w:rPr>
                <w:b w:val="1"/>
                <w:bCs w:val="1"/>
                <w:color w:val="FFFFFF"/>
                <w:spacing w:val="-2"/>
              </w:rPr>
              <w:t>ACTIONS</w:t>
            </w:r>
          </w:p>
        </w:tc>
      </w:tr>
      <w:tr w:rsidR="00174412" w:rsidTr="38193F06" w14:paraId="280736CB" w14:textId="77777777">
        <w:trPr>
          <w:trHeight w:val="506"/>
          <w:tblCellSpacing w:w="15" w:type="dxa"/>
        </w:trPr>
        <w:tc>
          <w:tcPr>
            <w:tcW w:w="3826" w:type="dxa"/>
            <w:tcBorders>
              <w:left w:val="nil"/>
            </w:tcBorders>
            <w:shd w:val="clear" w:color="auto" w:fill="E6E9F5"/>
            <w:tcMar/>
          </w:tcPr>
          <w:p w:rsidR="00174412" w:rsidP="38193F06" w:rsidRDefault="00174412" w14:paraId="5FB553EA" w14:textId="0F1C9017">
            <w:pPr>
              <w:pStyle w:val="TableParagraph"/>
              <w:rPr>
                <w:rFonts w:ascii="Times New Roman"/>
                <w:sz w:val="24"/>
                <w:szCs w:val="24"/>
              </w:rPr>
            </w:pPr>
            <w:r w:rsidRPr="38193F06" w:rsidR="47FFE0D3">
              <w:rPr>
                <w:rFonts w:ascii="Times New Roman"/>
                <w:sz w:val="24"/>
                <w:szCs w:val="24"/>
              </w:rPr>
              <w:t xml:space="preserve">Women’s Empowerment </w:t>
            </w:r>
          </w:p>
        </w:tc>
        <w:tc>
          <w:tcPr>
            <w:tcW w:w="3825" w:type="dxa"/>
            <w:tcBorders>
              <w:right w:val="nil"/>
            </w:tcBorders>
            <w:shd w:val="clear" w:color="auto" w:fill="E6E9F5"/>
            <w:tcMar/>
          </w:tcPr>
          <w:p w:rsidR="00174412" w:rsidP="38193F06" w:rsidRDefault="00174412" w14:paraId="4A611B70" w14:textId="59BBCC19">
            <w:pPr>
              <w:pStyle w:val="TableParagraph"/>
              <w:rPr>
                <w:rFonts w:ascii="Times New Roman"/>
                <w:sz w:val="24"/>
                <w:szCs w:val="24"/>
              </w:rPr>
            </w:pPr>
            <w:r w:rsidRPr="38193F06" w:rsidR="47FFE0D3">
              <w:rPr>
                <w:rFonts w:ascii="Times New Roman"/>
                <w:sz w:val="24"/>
                <w:szCs w:val="24"/>
              </w:rPr>
              <w:t xml:space="preserve">Establish women’s empowerment network, create Northern Ireland collective union charter for tackling violence against women and girls in Northern Ireland. Have a series of events </w:t>
            </w:r>
            <w:r w:rsidRPr="38193F06" w:rsidR="47FFE0D3">
              <w:rPr>
                <w:rFonts w:ascii="Times New Roman"/>
                <w:sz w:val="24"/>
                <w:szCs w:val="24"/>
              </w:rPr>
              <w:t>showcasing</w:t>
            </w:r>
            <w:r w:rsidRPr="38193F06" w:rsidR="47FFE0D3">
              <w:rPr>
                <w:rFonts w:ascii="Times New Roman"/>
                <w:sz w:val="24"/>
                <w:szCs w:val="24"/>
              </w:rPr>
              <w:t xml:space="preserve"> women in sport, women in politics and women in business. </w:t>
            </w:r>
          </w:p>
        </w:tc>
        <w:tc>
          <w:tcPr>
            <w:tcW w:w="3825" w:type="dxa"/>
            <w:tcBorders>
              <w:left w:val="nil"/>
            </w:tcBorders>
            <w:shd w:val="clear" w:color="auto" w:fill="E6E9F5"/>
            <w:tcMar/>
          </w:tcPr>
          <w:p w:rsidR="00174412" w:rsidP="38193F06" w:rsidRDefault="00174412" w14:paraId="0A6672F4" w14:textId="549EDD3E">
            <w:pPr>
              <w:pStyle w:val="TableParagraph"/>
              <w:rPr>
                <w:rFonts w:ascii="Times New Roman"/>
                <w:sz w:val="24"/>
                <w:szCs w:val="24"/>
              </w:rPr>
            </w:pPr>
            <w:r w:rsidRPr="38193F06" w:rsidR="73CFF85F">
              <w:rPr>
                <w:rFonts w:ascii="Times New Roman"/>
                <w:sz w:val="24"/>
                <w:szCs w:val="24"/>
              </w:rPr>
              <w:t xml:space="preserve">To feel heard, believed, </w:t>
            </w:r>
            <w:r w:rsidRPr="38193F06" w:rsidR="73CFF85F">
              <w:rPr>
                <w:rFonts w:ascii="Times New Roman"/>
                <w:sz w:val="24"/>
                <w:szCs w:val="24"/>
              </w:rPr>
              <w:t>empowered</w:t>
            </w:r>
            <w:r w:rsidRPr="38193F06" w:rsidR="73CFF85F">
              <w:rPr>
                <w:rFonts w:ascii="Times New Roman"/>
                <w:sz w:val="24"/>
                <w:szCs w:val="24"/>
              </w:rPr>
              <w:t xml:space="preserve"> and determined!</w:t>
            </w:r>
          </w:p>
        </w:tc>
        <w:tc>
          <w:tcPr>
            <w:tcW w:w="3826" w:type="dxa"/>
            <w:tcBorders>
              <w:right w:val="nil"/>
            </w:tcBorders>
            <w:shd w:val="clear" w:color="auto" w:fill="E6E9F5"/>
            <w:tcMar/>
          </w:tcPr>
          <w:p w:rsidR="00174412" w:rsidP="38193F06" w:rsidRDefault="00174412" w14:paraId="1754B743" w14:textId="7400B245">
            <w:pPr>
              <w:pStyle w:val="TableParagraph"/>
              <w:rPr>
                <w:rFonts w:ascii="Times New Roman"/>
                <w:sz w:val="24"/>
                <w:szCs w:val="24"/>
              </w:rPr>
            </w:pPr>
            <w:r w:rsidRPr="38193F06" w:rsidR="73CFF85F">
              <w:rPr>
                <w:rFonts w:ascii="Times New Roman"/>
                <w:sz w:val="24"/>
                <w:szCs w:val="24"/>
              </w:rPr>
              <w:t>Establish the women’s empowerment committee.</w:t>
            </w:r>
          </w:p>
        </w:tc>
      </w:tr>
      <w:tr w:rsidR="00174412" w:rsidTr="38193F06" w14:paraId="460CDBE4" w14:textId="77777777">
        <w:trPr>
          <w:trHeight w:val="503"/>
          <w:tblCellSpacing w:w="15" w:type="dxa"/>
        </w:trPr>
        <w:tc>
          <w:tcPr>
            <w:tcW w:w="3826" w:type="dxa"/>
            <w:tcBorders>
              <w:left w:val="nil"/>
            </w:tcBorders>
            <w:shd w:val="clear" w:color="auto" w:fill="E6E9F5"/>
            <w:tcMar/>
          </w:tcPr>
          <w:p w:rsidR="00174412" w:rsidP="38193F06" w:rsidRDefault="00174412" w14:paraId="3CA6042D" w14:textId="0189B22E">
            <w:pPr>
              <w:pStyle w:val="TableParagraph"/>
              <w:rPr>
                <w:rFonts w:ascii="Times New Roman"/>
                <w:sz w:val="24"/>
                <w:szCs w:val="24"/>
              </w:rPr>
            </w:pPr>
            <w:r w:rsidRPr="38193F06" w:rsidR="47FFE0D3">
              <w:rPr>
                <w:rFonts w:ascii="Times New Roman"/>
                <w:sz w:val="24"/>
                <w:szCs w:val="24"/>
              </w:rPr>
              <w:t>Inclusive Language at UU</w:t>
            </w:r>
          </w:p>
          <w:p w:rsidR="00174412" w:rsidP="38193F06" w:rsidRDefault="00174412" w14:paraId="37CDDF17" w14:textId="7169A4E8">
            <w:pPr>
              <w:pStyle w:val="TableParagraph"/>
              <w:rPr>
                <w:rFonts w:ascii="Times New Roman"/>
                <w:sz w:val="24"/>
                <w:szCs w:val="24"/>
              </w:rPr>
            </w:pPr>
          </w:p>
        </w:tc>
        <w:tc>
          <w:tcPr>
            <w:tcW w:w="3825" w:type="dxa"/>
            <w:tcBorders>
              <w:right w:val="nil"/>
            </w:tcBorders>
            <w:shd w:val="clear" w:color="auto" w:fill="E6E9F5"/>
            <w:tcMar/>
          </w:tcPr>
          <w:p w:rsidR="00174412" w:rsidP="38193F06" w:rsidRDefault="00174412" w14:paraId="6FF44AEC" w14:textId="26D0F22B">
            <w:pPr>
              <w:pStyle w:val="TableParagraph"/>
              <w:rPr>
                <w:rFonts w:ascii="Times New Roman"/>
                <w:sz w:val="24"/>
                <w:szCs w:val="24"/>
              </w:rPr>
            </w:pPr>
            <w:r w:rsidRPr="38193F06" w:rsidR="28725B2B">
              <w:rPr>
                <w:rFonts w:ascii="Times New Roman"/>
                <w:sz w:val="24"/>
                <w:szCs w:val="24"/>
              </w:rPr>
              <w:t xml:space="preserve">Showcase Ulster Scots wee, the Irish language in March, </w:t>
            </w:r>
            <w:r w:rsidRPr="38193F06" w:rsidR="28725B2B">
              <w:rPr>
                <w:rFonts w:ascii="Times New Roman"/>
                <w:sz w:val="24"/>
                <w:szCs w:val="24"/>
              </w:rPr>
              <w:t>Braille</w:t>
            </w:r>
            <w:r w:rsidRPr="38193F06" w:rsidR="28725B2B">
              <w:rPr>
                <w:rFonts w:ascii="Times New Roman"/>
                <w:sz w:val="24"/>
                <w:szCs w:val="24"/>
              </w:rPr>
              <w:t xml:space="preserve"> and </w:t>
            </w:r>
            <w:r w:rsidRPr="38193F06" w:rsidR="28725B2B">
              <w:rPr>
                <w:rFonts w:ascii="Times New Roman"/>
                <w:sz w:val="24"/>
                <w:szCs w:val="24"/>
              </w:rPr>
              <w:t>Sign</w:t>
            </w:r>
            <w:r w:rsidRPr="38193F06" w:rsidR="28725B2B">
              <w:rPr>
                <w:rFonts w:ascii="Times New Roman"/>
                <w:sz w:val="24"/>
                <w:szCs w:val="24"/>
              </w:rPr>
              <w:t xml:space="preserve"> Language.</w:t>
            </w:r>
          </w:p>
        </w:tc>
        <w:tc>
          <w:tcPr>
            <w:tcW w:w="3825" w:type="dxa"/>
            <w:tcBorders>
              <w:left w:val="nil"/>
            </w:tcBorders>
            <w:shd w:val="clear" w:color="auto" w:fill="E6E9F5"/>
            <w:tcMar/>
          </w:tcPr>
          <w:p w:rsidR="00174412" w:rsidP="38193F06" w:rsidRDefault="00174412" w14:paraId="09EB2A36" w14:textId="34FA2AEA">
            <w:pPr>
              <w:pStyle w:val="TableParagraph"/>
              <w:rPr>
                <w:rFonts w:ascii="Times New Roman"/>
                <w:sz w:val="24"/>
                <w:szCs w:val="24"/>
              </w:rPr>
            </w:pPr>
            <w:r w:rsidRPr="38193F06" w:rsidR="28725B2B">
              <w:rPr>
                <w:rFonts w:ascii="Times New Roman"/>
                <w:sz w:val="24"/>
                <w:szCs w:val="24"/>
              </w:rPr>
              <w:t>We promote an inclusive environment and student belonging.</w:t>
            </w:r>
          </w:p>
        </w:tc>
        <w:tc>
          <w:tcPr>
            <w:tcW w:w="3826" w:type="dxa"/>
            <w:tcBorders>
              <w:right w:val="nil"/>
            </w:tcBorders>
            <w:shd w:val="clear" w:color="auto" w:fill="E6E9F5"/>
            <w:tcMar/>
          </w:tcPr>
          <w:p w:rsidR="00174412" w:rsidP="38193F06" w:rsidRDefault="00174412" w14:paraId="1DBF1171" w14:textId="7767EB61">
            <w:pPr>
              <w:pStyle w:val="TableParagraph"/>
              <w:rPr>
                <w:rFonts w:ascii="Times New Roman"/>
                <w:sz w:val="24"/>
                <w:szCs w:val="24"/>
              </w:rPr>
            </w:pPr>
            <w:r w:rsidRPr="38193F06" w:rsidR="28725B2B">
              <w:rPr>
                <w:rFonts w:ascii="Times New Roman"/>
                <w:sz w:val="24"/>
                <w:szCs w:val="24"/>
              </w:rPr>
              <w:t>Continue working on the Irish Language Strategy.</w:t>
            </w:r>
          </w:p>
        </w:tc>
      </w:tr>
      <w:tr w:rsidR="00174412" w:rsidTr="38193F06" w14:paraId="1E4A588D" w14:textId="77777777">
        <w:trPr>
          <w:trHeight w:val="503"/>
          <w:tblCellSpacing w:w="15" w:type="dxa"/>
        </w:trPr>
        <w:tc>
          <w:tcPr>
            <w:tcW w:w="3826" w:type="dxa"/>
            <w:tcBorders>
              <w:left w:val="nil"/>
            </w:tcBorders>
            <w:shd w:val="clear" w:color="auto" w:fill="E6E9F5"/>
            <w:tcMar/>
          </w:tcPr>
          <w:p w:rsidR="00174412" w:rsidP="38193F06" w:rsidRDefault="00174412" w14:paraId="765C8A60" w14:textId="0CA6AA62">
            <w:pPr>
              <w:pStyle w:val="TableParagraph"/>
              <w:rPr>
                <w:rFonts w:ascii="Times New Roman"/>
                <w:sz w:val="24"/>
                <w:szCs w:val="24"/>
              </w:rPr>
            </w:pPr>
            <w:r w:rsidRPr="38193F06" w:rsidR="47FFE0D3">
              <w:rPr>
                <w:rFonts w:ascii="Times New Roman"/>
                <w:sz w:val="24"/>
                <w:szCs w:val="24"/>
              </w:rPr>
              <w:t>Education Campaign - “Feedback”</w:t>
            </w:r>
          </w:p>
        </w:tc>
        <w:tc>
          <w:tcPr>
            <w:tcW w:w="3825" w:type="dxa"/>
            <w:tcBorders>
              <w:right w:val="nil"/>
            </w:tcBorders>
            <w:shd w:val="clear" w:color="auto" w:fill="E6E9F5"/>
            <w:tcMar/>
          </w:tcPr>
          <w:p w:rsidR="00174412" w:rsidP="38193F06" w:rsidRDefault="00174412" w14:paraId="4BFB0AA8" w14:textId="59DEC7D7">
            <w:pPr>
              <w:pStyle w:val="TableParagraph"/>
              <w:rPr>
                <w:rFonts w:ascii="Times New Roman"/>
                <w:sz w:val="24"/>
                <w:szCs w:val="24"/>
              </w:rPr>
            </w:pPr>
            <w:r w:rsidRPr="38193F06" w:rsidR="2F60F54E">
              <w:rPr>
                <w:rFonts w:ascii="Times New Roman"/>
                <w:sz w:val="24"/>
                <w:szCs w:val="24"/>
              </w:rPr>
              <w:t>Food for Thought</w:t>
            </w:r>
          </w:p>
          <w:p w:rsidR="00174412" w:rsidP="38193F06" w:rsidRDefault="00174412" w14:paraId="3A951873" w14:textId="4A0D4733">
            <w:pPr>
              <w:pStyle w:val="TableParagraph"/>
              <w:rPr>
                <w:rFonts w:ascii="Times New Roman"/>
                <w:sz w:val="24"/>
                <w:szCs w:val="24"/>
              </w:rPr>
            </w:pPr>
            <w:r w:rsidRPr="38193F06" w:rsidR="2F60F54E">
              <w:rPr>
                <w:rFonts w:ascii="Times New Roman"/>
                <w:sz w:val="24"/>
                <w:szCs w:val="24"/>
              </w:rPr>
              <w:t>Coffee and Chat</w:t>
            </w:r>
          </w:p>
          <w:p w:rsidR="00174412" w:rsidP="38193F06" w:rsidRDefault="00174412" w14:paraId="35DAB873" w14:textId="3C77B33A">
            <w:pPr>
              <w:pStyle w:val="TableParagraph"/>
              <w:rPr>
                <w:rFonts w:ascii="Times New Roman"/>
                <w:sz w:val="24"/>
                <w:szCs w:val="24"/>
              </w:rPr>
            </w:pPr>
            <w:r w:rsidRPr="38193F06" w:rsidR="2F60F54E">
              <w:rPr>
                <w:rFonts w:ascii="Times New Roman"/>
                <w:sz w:val="24"/>
                <w:szCs w:val="24"/>
              </w:rPr>
              <w:t>What do you give a Duck about?</w:t>
            </w:r>
          </w:p>
          <w:p w:rsidR="00174412" w:rsidP="38193F06" w:rsidRDefault="00174412" w14:paraId="573568D4" w14:textId="4F3DA3FB">
            <w:pPr>
              <w:pStyle w:val="TableParagraph"/>
              <w:rPr>
                <w:rFonts w:ascii="Times New Roman"/>
                <w:sz w:val="24"/>
                <w:szCs w:val="24"/>
              </w:rPr>
            </w:pPr>
            <w:r w:rsidRPr="38193F06" w:rsidR="2F60F54E">
              <w:rPr>
                <w:rFonts w:ascii="Times New Roman"/>
                <w:sz w:val="24"/>
                <w:szCs w:val="24"/>
              </w:rPr>
              <w:t>These three initiatives will be used in the last week of every month, each month hosting a new theme to gather feedback on a particular topic. This reduces the number</w:t>
            </w:r>
            <w:r w:rsidRPr="38193F06" w:rsidR="2F60F54E">
              <w:rPr>
                <w:rFonts w:ascii="Times New Roman"/>
                <w:sz w:val="24"/>
                <w:szCs w:val="24"/>
              </w:rPr>
              <w:t xml:space="preserve"> of surveys going out to students.</w:t>
            </w:r>
          </w:p>
        </w:tc>
        <w:tc>
          <w:tcPr>
            <w:tcW w:w="3825" w:type="dxa"/>
            <w:tcBorders>
              <w:left w:val="nil"/>
            </w:tcBorders>
            <w:shd w:val="clear" w:color="auto" w:fill="E6E9F5"/>
            <w:tcMar/>
          </w:tcPr>
          <w:p w:rsidR="00174412" w:rsidP="38193F06" w:rsidRDefault="00174412" w14:paraId="370372B2" w14:textId="169CB9F6">
            <w:pPr>
              <w:pStyle w:val="TableParagraph"/>
              <w:rPr>
                <w:rFonts w:ascii="Times New Roman"/>
                <w:sz w:val="24"/>
                <w:szCs w:val="24"/>
              </w:rPr>
            </w:pPr>
            <w:r w:rsidRPr="38193F06" w:rsidR="301CB72A">
              <w:rPr>
                <w:rFonts w:ascii="Times New Roman"/>
                <w:sz w:val="24"/>
                <w:szCs w:val="24"/>
              </w:rPr>
              <w:t xml:space="preserve">They get to have their voices and input </w:t>
            </w:r>
            <w:r w:rsidRPr="38193F06" w:rsidR="301CB72A">
              <w:rPr>
                <w:rFonts w:ascii="Times New Roman"/>
                <w:sz w:val="24"/>
                <w:szCs w:val="24"/>
              </w:rPr>
              <w:t>heard;</w:t>
            </w:r>
            <w:r w:rsidRPr="38193F06" w:rsidR="301CB72A">
              <w:rPr>
                <w:rFonts w:ascii="Times New Roman"/>
                <w:sz w:val="24"/>
                <w:szCs w:val="24"/>
              </w:rPr>
              <w:t xml:space="preserve"> they feel an extra level of control </w:t>
            </w:r>
            <w:r w:rsidRPr="38193F06" w:rsidR="301CB72A">
              <w:rPr>
                <w:rFonts w:ascii="Times New Roman"/>
                <w:sz w:val="24"/>
                <w:szCs w:val="24"/>
              </w:rPr>
              <w:t>regarding</w:t>
            </w:r>
            <w:r w:rsidRPr="38193F06" w:rsidR="301CB72A">
              <w:rPr>
                <w:rFonts w:ascii="Times New Roman"/>
                <w:sz w:val="24"/>
                <w:szCs w:val="24"/>
              </w:rPr>
              <w:t xml:space="preserve"> their education. </w:t>
            </w:r>
          </w:p>
        </w:tc>
        <w:tc>
          <w:tcPr>
            <w:tcW w:w="3826" w:type="dxa"/>
            <w:tcBorders>
              <w:right w:val="nil"/>
            </w:tcBorders>
            <w:shd w:val="clear" w:color="auto" w:fill="E6E9F5"/>
            <w:tcMar/>
          </w:tcPr>
          <w:p w:rsidR="00174412" w:rsidP="38193F06" w:rsidRDefault="00174412" w14:paraId="1A53DCCD" w14:textId="7E9EE2AD">
            <w:pPr>
              <w:pStyle w:val="TableParagraph"/>
              <w:rPr>
                <w:rFonts w:ascii="Times New Roman"/>
                <w:sz w:val="24"/>
                <w:szCs w:val="24"/>
              </w:rPr>
            </w:pPr>
            <w:r w:rsidRPr="38193F06" w:rsidR="0501FFE1">
              <w:rPr>
                <w:rFonts w:ascii="Times New Roman"/>
                <w:sz w:val="24"/>
                <w:szCs w:val="24"/>
              </w:rPr>
              <w:t>Finalize</w:t>
            </w:r>
            <w:r w:rsidRPr="38193F06" w:rsidR="301CB72A">
              <w:rPr>
                <w:rFonts w:ascii="Times New Roman"/>
                <w:sz w:val="24"/>
                <w:szCs w:val="24"/>
              </w:rPr>
              <w:t xml:space="preserve"> each month’s theme.</w:t>
            </w:r>
          </w:p>
        </w:tc>
      </w:tr>
    </w:tbl>
    <w:p w:rsidR="00174412" w:rsidRDefault="00174412" w14:paraId="7CDE0E63" w14:textId="77777777" w14:noSpellErr="1">
      <w:pPr>
        <w:pStyle w:val="BodyText"/>
        <w:spacing w:before="290"/>
      </w:pPr>
    </w:p>
    <w:p w:rsidR="38193F06" w:rsidP="38193F06" w:rsidRDefault="38193F06" w14:paraId="1AE20957" w14:textId="1BBF8C62">
      <w:pPr>
        <w:pStyle w:val="BodyText"/>
        <w:spacing w:before="290"/>
      </w:pPr>
    </w:p>
    <w:p w:rsidR="38193F06" w:rsidP="38193F06" w:rsidRDefault="38193F06" w14:paraId="59AEF6CA" w14:textId="481144A6">
      <w:pPr>
        <w:pStyle w:val="BodyText"/>
        <w:spacing w:before="290"/>
      </w:pPr>
    </w:p>
    <w:p w:rsidR="00174412" w:rsidRDefault="00BE2FB7" w14:paraId="6DDAF23C" w14:textId="77777777" w14:noSpellErr="1">
      <w:pPr>
        <w:pStyle w:val="BodyText"/>
        <w:tabs>
          <w:tab w:val="left" w:pos="15497"/>
        </w:tabs>
        <w:spacing w:before="1"/>
        <w:ind w:left="100"/>
      </w:pPr>
      <w:r w:rsidR="00BE2FB7">
        <w:rPr>
          <w:color w:val="4170B7"/>
          <w:spacing w:val="75"/>
          <w:shd w:val="clear" w:color="auto" w:fill="80D0D9"/>
        </w:rPr>
        <w:t xml:space="preserve"> </w:t>
      </w:r>
      <w:r w:rsidR="00BE2FB7">
        <w:rPr>
          <w:color w:val="4170B7"/>
          <w:shd w:val="clear" w:color="auto" w:fill="80D0D9"/>
        </w:rPr>
        <w:t>MEMBERSHIP</w:t>
      </w:r>
      <w:r w:rsidR="00BE2FB7">
        <w:rPr>
          <w:color w:val="4170B7"/>
          <w:spacing w:val="13"/>
          <w:shd w:val="clear" w:color="auto" w:fill="80D0D9"/>
        </w:rPr>
        <w:t xml:space="preserve"> </w:t>
      </w:r>
      <w:r w:rsidR="00BE2FB7">
        <w:rPr>
          <w:color w:val="4170B7"/>
          <w:spacing w:val="-2"/>
          <w:shd w:val="clear" w:color="auto" w:fill="80D0D9"/>
        </w:rPr>
        <w:t>ENGAGEMENT</w:t>
      </w:r>
      <w:r>
        <w:rPr>
          <w:color w:val="4170B7"/>
          <w:shd w:val="clear" w:color="auto" w:fill="80D0D9"/>
        </w:rPr>
        <w:tab/>
      </w:r>
    </w:p>
    <w:p w:rsidR="00174412" w:rsidP="38193F06" w:rsidRDefault="00174412" w14:paraId="038BD4D2" w14:textId="77777777" w14:noSpellErr="1">
      <w:pPr>
        <w:pStyle w:val="BodyText"/>
        <w:rPr>
          <w:sz w:val="7"/>
          <w:szCs w:val="7"/>
        </w:rPr>
      </w:pPr>
    </w:p>
    <w:tbl>
      <w:tblPr>
        <w:tblW w:w="15452" w:type="dxa"/>
        <w:tblCellSpacing w:w="15" w:type="dxa"/>
        <w:tblInd w:w="123" w:type="dxa"/>
        <w:tblLayout w:type="fixed"/>
        <w:tblCellMar>
          <w:left w:w="0" w:type="dxa"/>
          <w:right w:w="0" w:type="dxa"/>
        </w:tblCellMar>
        <w:tblLook w:val="01E0" w:firstRow="1" w:lastRow="1" w:firstColumn="1" w:lastColumn="1" w:noHBand="0" w:noVBand="0"/>
      </w:tblPr>
      <w:tblGrid>
        <w:gridCol w:w="4500"/>
        <w:gridCol w:w="3226"/>
        <w:gridCol w:w="3855"/>
        <w:gridCol w:w="3871"/>
      </w:tblGrid>
      <w:tr w:rsidR="00174412" w:rsidTr="38193F06" w14:paraId="349FAC53" w14:textId="77777777">
        <w:trPr>
          <w:trHeight w:val="704"/>
          <w:tblCellSpacing w:w="15" w:type="dxa"/>
        </w:trPr>
        <w:tc>
          <w:tcPr>
            <w:tcW w:w="4500" w:type="dxa"/>
            <w:tcBorders>
              <w:top w:val="nil"/>
              <w:left w:val="nil"/>
            </w:tcBorders>
            <w:shd w:val="clear" w:color="auto" w:fill="4170B7"/>
            <w:tcMar/>
          </w:tcPr>
          <w:p w:rsidR="00174412" w:rsidP="38193F06" w:rsidRDefault="00BE2FB7" w14:paraId="26703ADB" w14:textId="77777777" w14:noSpellErr="1">
            <w:pPr>
              <w:pStyle w:val="TableParagraph"/>
              <w:spacing w:before="223"/>
              <w:ind w:left="452"/>
              <w:rPr>
                <w:b w:val="1"/>
                <w:bCs w:val="1"/>
              </w:rPr>
            </w:pPr>
            <w:r w:rsidRPr="38193F06" w:rsidR="00BE2FB7">
              <w:rPr>
                <w:b w:val="1"/>
                <w:bCs w:val="1"/>
                <w:color w:val="FFFFFF"/>
              </w:rPr>
              <w:t>OUTREACH</w:t>
            </w:r>
            <w:r w:rsidRPr="38193F06" w:rsidR="00BE2FB7">
              <w:rPr>
                <w:b w:val="1"/>
                <w:bCs w:val="1"/>
                <w:color w:val="FFFFFF"/>
                <w:spacing w:val="36"/>
              </w:rPr>
              <w:t xml:space="preserve"> </w:t>
            </w:r>
            <w:r w:rsidRPr="38193F06" w:rsidR="00BE2FB7">
              <w:rPr>
                <w:b w:val="1"/>
                <w:bCs w:val="1"/>
                <w:color w:val="FFFFFF"/>
                <w:spacing w:val="-2"/>
              </w:rPr>
              <w:t>OPPORTUNITY</w:t>
            </w:r>
          </w:p>
        </w:tc>
        <w:tc>
          <w:tcPr>
            <w:tcW w:w="3226" w:type="dxa"/>
            <w:tcBorders>
              <w:top w:val="nil"/>
              <w:right w:val="nil"/>
            </w:tcBorders>
            <w:shd w:val="clear" w:color="auto" w:fill="4170B7"/>
            <w:tcMar/>
          </w:tcPr>
          <w:p w:rsidR="00174412" w:rsidP="38193F06" w:rsidRDefault="00BE2FB7" w14:paraId="3A8EB0BC" w14:textId="77777777" w14:noSpellErr="1">
            <w:pPr>
              <w:pStyle w:val="TableParagraph"/>
              <w:spacing w:before="223"/>
              <w:ind w:left="1122"/>
              <w:rPr>
                <w:b w:val="1"/>
                <w:bCs w:val="1"/>
                <w:color w:val="FFFFFF" w:themeColor="background1" w:themeTint="FF" w:themeShade="FF"/>
              </w:rPr>
            </w:pPr>
          </w:p>
        </w:tc>
        <w:tc>
          <w:tcPr>
            <w:tcW w:w="3855" w:type="dxa"/>
            <w:tcBorders>
              <w:top w:val="nil"/>
              <w:left w:val="nil"/>
            </w:tcBorders>
            <w:shd w:val="clear" w:color="auto" w:fill="4170B7"/>
            <w:tcMar/>
          </w:tcPr>
          <w:p w:rsidR="00174412" w:rsidP="38193F06" w:rsidRDefault="00BE2FB7" w14:paraId="0F1EF996" w14:textId="77777777" w14:noSpellErr="1">
            <w:pPr>
              <w:pStyle w:val="TableParagraph"/>
              <w:spacing w:before="223"/>
              <w:ind w:left="612"/>
              <w:rPr>
                <w:b w:val="1"/>
                <w:bCs w:val="1"/>
                <w:color w:val="FFFFFF" w:themeColor="background1" w:themeTint="FF" w:themeShade="FF"/>
              </w:rPr>
            </w:pPr>
          </w:p>
        </w:tc>
        <w:tc>
          <w:tcPr>
            <w:tcW w:w="3871" w:type="dxa"/>
            <w:tcBorders>
              <w:top w:val="nil"/>
              <w:right w:val="nil"/>
            </w:tcBorders>
            <w:shd w:val="clear" w:color="auto" w:fill="4170B7"/>
            <w:tcMar/>
          </w:tcPr>
          <w:p w:rsidR="00174412" w:rsidP="38193F06" w:rsidRDefault="00BE2FB7" w14:paraId="3259A870" w14:textId="3FCA1C2B">
            <w:pPr>
              <w:pStyle w:val="TableParagraph"/>
              <w:suppressLineNumbers w:val="0"/>
              <w:bidi w:val="0"/>
              <w:spacing w:before="223" w:beforeAutospacing="off" w:after="0" w:afterAutospacing="off" w:line="259" w:lineRule="auto"/>
              <w:ind w:left="0" w:right="0"/>
              <w:jc w:val="left"/>
              <w:rPr>
                <w:b w:val="1"/>
                <w:bCs w:val="1"/>
                <w:color w:val="FFFFFF" w:themeColor="background1" w:themeTint="FF" w:themeShade="FF"/>
              </w:rPr>
            </w:pPr>
            <w:r w:rsidRPr="38193F06" w:rsidR="4AC2DC59">
              <w:rPr>
                <w:b w:val="1"/>
                <w:bCs w:val="1"/>
                <w:color w:val="FFFFFF" w:themeColor="background1" w:themeTint="FF" w:themeShade="FF"/>
              </w:rPr>
              <w:t xml:space="preserve">IMPACT </w:t>
            </w:r>
            <w:r w:rsidRPr="38193F06" w:rsidR="639E7208">
              <w:rPr>
                <w:b w:val="1"/>
                <w:bCs w:val="1"/>
                <w:color w:val="FFFFFF" w:themeColor="background1" w:themeTint="FF" w:themeShade="FF"/>
              </w:rPr>
              <w:t>FOR STUDENTS</w:t>
            </w:r>
          </w:p>
        </w:tc>
      </w:tr>
      <w:tr w:rsidR="00174412" w:rsidTr="38193F06" w14:paraId="3D06A7A1" w14:textId="77777777">
        <w:trPr>
          <w:trHeight w:val="506"/>
          <w:tblCellSpacing w:w="15" w:type="dxa"/>
        </w:trPr>
        <w:tc>
          <w:tcPr>
            <w:tcW w:w="4500" w:type="dxa"/>
            <w:tcBorders>
              <w:left w:val="nil"/>
            </w:tcBorders>
            <w:shd w:val="clear" w:color="auto" w:fill="E6E9F5"/>
            <w:tcMar/>
          </w:tcPr>
          <w:p w:rsidR="00174412" w:rsidP="38193F06" w:rsidRDefault="00174412" w14:paraId="408AF579" w14:textId="2001A2DB">
            <w:pPr>
              <w:pStyle w:val="TableParagraph"/>
              <w:rPr>
                <w:rFonts w:ascii="Times New Roman"/>
                <w:sz w:val="24"/>
                <w:szCs w:val="24"/>
              </w:rPr>
            </w:pPr>
            <w:r w:rsidRPr="38193F06" w:rsidR="31A85B91">
              <w:rPr>
                <w:rFonts w:ascii="Times New Roman"/>
                <w:sz w:val="24"/>
                <w:szCs w:val="24"/>
              </w:rPr>
              <w:t xml:space="preserve"> </w:t>
            </w:r>
            <w:r w:rsidRPr="38193F06" w:rsidR="3030A259">
              <w:rPr>
                <w:rFonts w:ascii="Times New Roman"/>
                <w:sz w:val="24"/>
                <w:szCs w:val="24"/>
              </w:rPr>
              <w:t>INDUCTIONS</w:t>
            </w:r>
          </w:p>
          <w:p w:rsidR="00174412" w:rsidP="38193F06" w:rsidRDefault="00174412" w14:paraId="7757525E" w14:textId="7B966C13">
            <w:pPr>
              <w:pStyle w:val="TableParagraph"/>
              <w:rPr>
                <w:rFonts w:ascii="Times New Roman"/>
                <w:sz w:val="24"/>
                <w:szCs w:val="24"/>
              </w:rPr>
            </w:pPr>
          </w:p>
          <w:p w:rsidR="00174412" w:rsidP="38193F06" w:rsidRDefault="00174412" w14:paraId="5335FB36" w14:textId="6BD3031A">
            <w:pPr>
              <w:pStyle w:val="TableParagraph"/>
              <w:rPr>
                <w:rFonts w:ascii="Times New Roman"/>
                <w:sz w:val="24"/>
                <w:szCs w:val="24"/>
              </w:rPr>
            </w:pPr>
          </w:p>
          <w:p w:rsidR="00174412" w:rsidP="38193F06" w:rsidRDefault="00174412" w14:paraId="3062066E" w14:textId="76B48099">
            <w:pPr>
              <w:pStyle w:val="TableParagraph"/>
              <w:rPr>
                <w:rFonts w:ascii="Times New Roman"/>
                <w:sz w:val="24"/>
                <w:szCs w:val="24"/>
              </w:rPr>
            </w:pPr>
          </w:p>
          <w:p w:rsidR="00174412" w:rsidP="38193F06" w:rsidRDefault="00174412" w14:paraId="57DF7326" w14:textId="6956B8D3">
            <w:pPr>
              <w:pStyle w:val="TableParagraph"/>
              <w:rPr>
                <w:rFonts w:ascii="Times New Roman"/>
                <w:sz w:val="24"/>
                <w:szCs w:val="24"/>
              </w:rPr>
            </w:pPr>
            <w:r w:rsidRPr="38193F06" w:rsidR="259F8575">
              <w:rPr>
                <w:rFonts w:ascii="Times New Roman"/>
                <w:sz w:val="24"/>
                <w:szCs w:val="24"/>
              </w:rPr>
              <w:t>REP INDUCTIONS</w:t>
            </w:r>
          </w:p>
          <w:p w:rsidR="00174412" w:rsidP="38193F06" w:rsidRDefault="00174412" w14:paraId="2C5C30E7" w14:textId="27A3F5EA">
            <w:pPr>
              <w:pStyle w:val="TableParagraph"/>
              <w:rPr>
                <w:rFonts w:ascii="Times New Roman"/>
                <w:sz w:val="24"/>
                <w:szCs w:val="24"/>
              </w:rPr>
            </w:pPr>
          </w:p>
          <w:p w:rsidR="00174412" w:rsidP="38193F06" w:rsidRDefault="00174412" w14:paraId="123F7F11" w14:textId="25E9FD7B">
            <w:pPr>
              <w:pStyle w:val="TableParagraph"/>
              <w:rPr>
                <w:rFonts w:ascii="Times New Roman"/>
                <w:sz w:val="24"/>
                <w:szCs w:val="24"/>
              </w:rPr>
            </w:pPr>
          </w:p>
          <w:p w:rsidR="00174412" w:rsidP="38193F06" w:rsidRDefault="00174412" w14:paraId="6CA2CB9C" w14:textId="47441697">
            <w:pPr>
              <w:pStyle w:val="TableParagraph"/>
              <w:rPr>
                <w:rFonts w:ascii="Times New Roman"/>
                <w:sz w:val="24"/>
                <w:szCs w:val="24"/>
              </w:rPr>
            </w:pPr>
            <w:r w:rsidRPr="38193F06" w:rsidR="38A14CCC">
              <w:rPr>
                <w:rFonts w:ascii="Times New Roman"/>
                <w:sz w:val="24"/>
                <w:szCs w:val="24"/>
              </w:rPr>
              <w:t>COMMITTEE TRAINING</w:t>
            </w:r>
          </w:p>
        </w:tc>
        <w:tc>
          <w:tcPr>
            <w:tcW w:w="10952" w:type="dxa"/>
            <w:gridSpan w:val="3"/>
            <w:tcBorders/>
            <w:shd w:val="clear" w:color="auto" w:fill="E6E9F5"/>
            <w:tcMar/>
          </w:tcPr>
          <w:p w:rsidR="00174412" w:rsidP="38193F06" w:rsidRDefault="00174412" w14:paraId="75C5418A" w14:textId="0E64C936">
            <w:pPr>
              <w:pStyle w:val="TableParagraph"/>
              <w:rPr>
                <w:rFonts w:ascii="Times New Roman"/>
                <w:sz w:val="24"/>
                <w:szCs w:val="24"/>
              </w:rPr>
            </w:pPr>
            <w:r w:rsidRPr="38193F06" w:rsidR="1DCAE8E9">
              <w:rPr>
                <w:rFonts w:ascii="Times New Roman"/>
                <w:sz w:val="24"/>
                <w:szCs w:val="24"/>
              </w:rPr>
              <w:t xml:space="preserve">VISUAL ENGAGMENT WITH STUDENTS TO INTRODUCE THEM TO THE STUDENTS’ UNION AND THE NEW OFFICER TEAM. PROVIDING INFORMATION ON EVENTS, SOCIETIES, </w:t>
            </w:r>
            <w:r w:rsidRPr="38193F06" w:rsidR="1DCAE8E9">
              <w:rPr>
                <w:rFonts w:ascii="Times New Roman"/>
                <w:sz w:val="24"/>
                <w:szCs w:val="24"/>
              </w:rPr>
              <w:t>SPORT</w:t>
            </w:r>
            <w:r w:rsidRPr="38193F06" w:rsidR="1DCAE8E9">
              <w:rPr>
                <w:rFonts w:ascii="Times New Roman"/>
                <w:sz w:val="24"/>
                <w:szCs w:val="24"/>
              </w:rPr>
              <w:t xml:space="preserve"> AND THE REPRESENTATION A</w:t>
            </w:r>
            <w:r w:rsidRPr="38193F06" w:rsidR="18E170D7">
              <w:rPr>
                <w:rFonts w:ascii="Times New Roman"/>
                <w:sz w:val="24"/>
                <w:szCs w:val="24"/>
              </w:rPr>
              <w:t>VAILABLE. THESE INDUCTIONS AIMED TO BOOST STUDENT MORALE, ENGAGMENT AND SENSE OF BELONGING AT UU AND UUSU.</w:t>
            </w:r>
          </w:p>
          <w:p w:rsidR="00174412" w:rsidP="38193F06" w:rsidRDefault="00174412" w14:paraId="663F8845" w14:textId="1D1D34D7">
            <w:pPr>
              <w:pStyle w:val="TableParagraph"/>
              <w:rPr>
                <w:rFonts w:ascii="Times New Roman"/>
                <w:sz w:val="24"/>
                <w:szCs w:val="24"/>
              </w:rPr>
            </w:pPr>
            <w:r w:rsidRPr="38193F06" w:rsidR="3E911FF3">
              <w:rPr>
                <w:rFonts w:ascii="Times New Roman"/>
                <w:sz w:val="24"/>
                <w:szCs w:val="24"/>
              </w:rPr>
              <w:t>REP TRAINING FOR ALL FACULTY AND SCHOOL REPS, THE IMPACT BEING THAT STUDENTS FELT EQUIPPED AND PREAPRED FOR THEIR ROLES AND THAT THEY KNEW OF THE SUPPORT AVAILABLE TO THEM THROUGHOUT THE YEAR.</w:t>
            </w:r>
          </w:p>
          <w:p w:rsidR="00174412" w:rsidP="38193F06" w:rsidRDefault="00174412" w14:paraId="3C6A093F" w14:textId="1FB10606">
            <w:pPr>
              <w:pStyle w:val="TableParagraph"/>
              <w:rPr>
                <w:rFonts w:ascii="Times New Roman"/>
                <w:sz w:val="24"/>
                <w:szCs w:val="24"/>
              </w:rPr>
            </w:pPr>
            <w:r w:rsidRPr="38193F06" w:rsidR="71408C83">
              <w:rPr>
                <w:rFonts w:ascii="Times New Roman"/>
                <w:sz w:val="24"/>
                <w:szCs w:val="24"/>
              </w:rPr>
              <w:t>ATTENDING COMMITTEE TRAINING TO INTRODUCE MYSELF, MY EXPERIENCE WITH SOCIETIES</w:t>
            </w:r>
            <w:r w:rsidRPr="38193F06" w:rsidR="44BABBDB">
              <w:rPr>
                <w:rFonts w:ascii="Times New Roman"/>
                <w:sz w:val="24"/>
                <w:szCs w:val="24"/>
              </w:rPr>
              <w:t xml:space="preserve"> AND THE SUPPORT AVAILABLE VIA THE OFFICERS.</w:t>
            </w:r>
            <w:r w:rsidRPr="38193F06" w:rsidR="71408C83">
              <w:rPr>
                <w:rFonts w:ascii="Times New Roman"/>
                <w:sz w:val="24"/>
                <w:szCs w:val="24"/>
              </w:rPr>
              <w:t xml:space="preserve"> </w:t>
            </w:r>
          </w:p>
        </w:tc>
      </w:tr>
      <w:tr w:rsidR="00174412" w:rsidTr="38193F06" w14:paraId="3A06665B" w14:textId="77777777">
        <w:trPr>
          <w:trHeight w:val="503"/>
          <w:tblCellSpacing w:w="15" w:type="dxa"/>
        </w:trPr>
        <w:tc>
          <w:tcPr>
            <w:tcW w:w="4500" w:type="dxa"/>
            <w:tcBorders>
              <w:left w:val="nil"/>
            </w:tcBorders>
            <w:shd w:val="clear" w:color="auto" w:fill="E6E9F5"/>
            <w:tcMar/>
          </w:tcPr>
          <w:p w:rsidR="00174412" w:rsidP="38193F06" w:rsidRDefault="00174412" w14:paraId="4359B357" w14:textId="7A203755">
            <w:pPr>
              <w:pStyle w:val="TableParagraph"/>
              <w:rPr>
                <w:rFonts w:ascii="Times New Roman"/>
                <w:sz w:val="24"/>
                <w:szCs w:val="24"/>
              </w:rPr>
            </w:pPr>
            <w:r w:rsidRPr="38193F06" w:rsidR="51BF83CD">
              <w:rPr>
                <w:rFonts w:ascii="Times New Roman"/>
                <w:sz w:val="24"/>
                <w:szCs w:val="24"/>
              </w:rPr>
              <w:t>BREW MONDAY</w:t>
            </w:r>
            <w:r w:rsidRPr="38193F06" w:rsidR="41AEDD04">
              <w:rPr>
                <w:rFonts w:ascii="Times New Roman"/>
                <w:sz w:val="24"/>
                <w:szCs w:val="24"/>
              </w:rPr>
              <w:t>S</w:t>
            </w:r>
          </w:p>
        </w:tc>
        <w:tc>
          <w:tcPr>
            <w:tcW w:w="10952" w:type="dxa"/>
            <w:gridSpan w:val="3"/>
            <w:tcBorders/>
            <w:shd w:val="clear" w:color="auto" w:fill="E6E9F5"/>
            <w:tcMar/>
          </w:tcPr>
          <w:p w:rsidR="00174412" w:rsidP="38193F06" w:rsidRDefault="00174412" w14:paraId="6341E100" w14:textId="25378F8F">
            <w:pPr>
              <w:pStyle w:val="TableParagraph"/>
              <w:rPr>
                <w:rFonts w:ascii="Times New Roman"/>
                <w:sz w:val="24"/>
                <w:szCs w:val="24"/>
              </w:rPr>
            </w:pPr>
            <w:r w:rsidRPr="38193F06" w:rsidR="41AEDD04">
              <w:rPr>
                <w:rFonts w:ascii="Times New Roman"/>
                <w:sz w:val="24"/>
                <w:szCs w:val="24"/>
              </w:rPr>
              <w:t>BREW MONDAYS COMMENCED AT THE BELFAST CAMPUS</w:t>
            </w:r>
            <w:r w:rsidRPr="38193F06" w:rsidR="3F612B03">
              <w:rPr>
                <w:rFonts w:ascii="Times New Roman"/>
                <w:sz w:val="24"/>
                <w:szCs w:val="24"/>
              </w:rPr>
              <w:t xml:space="preserve"> DURING WELCOME WEEK, THIS WAS A GREAT OUTREACH OPPORTUNITY TO BUILD CONNECTIONS AND TALK WITH STUDENTS ABOUT COUNCIL A</w:t>
            </w:r>
            <w:r w:rsidRPr="38193F06" w:rsidR="093ABF19">
              <w:rPr>
                <w:rFonts w:ascii="Times New Roman"/>
                <w:sz w:val="24"/>
                <w:szCs w:val="24"/>
              </w:rPr>
              <w:t xml:space="preserve">ND </w:t>
            </w:r>
            <w:r w:rsidRPr="38193F06" w:rsidR="07067CAB">
              <w:rPr>
                <w:rFonts w:ascii="Times New Roman"/>
                <w:sz w:val="24"/>
                <w:szCs w:val="24"/>
              </w:rPr>
              <w:t xml:space="preserve">REP NOMINATIONS BEING OPEN. </w:t>
            </w:r>
            <w:r w:rsidRPr="38193F06" w:rsidR="4AD2D491">
              <w:rPr>
                <w:rFonts w:ascii="Times New Roman"/>
                <w:sz w:val="24"/>
                <w:szCs w:val="24"/>
              </w:rPr>
              <w:t>IT WAS A GREAT CHANCE TO ASK NEW STUDENTS WHAT THEY BELIEVED THE BIGGEST CHALLENGES FACING STUDENTS WERE, EACH YEAR WILL POSE NEW CHALLENGES... THIS ALLOWS US TO SHAPE OUR POLICIES AND CAMPAIGNS ACCORDINGLY.</w:t>
            </w:r>
          </w:p>
        </w:tc>
      </w:tr>
      <w:tr w:rsidR="00174412" w:rsidTr="38193F06" w14:paraId="129E8E81" w14:textId="77777777">
        <w:trPr>
          <w:trHeight w:val="503"/>
          <w:tblCellSpacing w:w="15" w:type="dxa"/>
        </w:trPr>
        <w:tc>
          <w:tcPr>
            <w:tcW w:w="4500" w:type="dxa"/>
            <w:tcBorders>
              <w:left w:val="nil"/>
            </w:tcBorders>
            <w:shd w:val="clear" w:color="auto" w:fill="E6E9F5"/>
            <w:tcMar/>
          </w:tcPr>
          <w:p w:rsidR="00174412" w:rsidP="38193F06" w:rsidRDefault="00174412" w14:paraId="22917326" w14:textId="5292E5CF">
            <w:pPr>
              <w:pStyle w:val="TableParagraph"/>
              <w:rPr>
                <w:rFonts w:ascii="Times New Roman"/>
                <w:sz w:val="24"/>
                <w:szCs w:val="24"/>
              </w:rPr>
            </w:pPr>
            <w:r w:rsidRPr="38193F06" w:rsidR="51BF83CD">
              <w:rPr>
                <w:rFonts w:ascii="Times New Roman"/>
                <w:sz w:val="24"/>
                <w:szCs w:val="24"/>
              </w:rPr>
              <w:t>FRESHERS</w:t>
            </w:r>
          </w:p>
        </w:tc>
        <w:tc>
          <w:tcPr>
            <w:tcW w:w="10952" w:type="dxa"/>
            <w:gridSpan w:val="3"/>
            <w:tcBorders/>
            <w:shd w:val="clear" w:color="auto" w:fill="E6E9F5"/>
            <w:tcMar/>
          </w:tcPr>
          <w:p w:rsidR="00174412" w:rsidP="38193F06" w:rsidRDefault="00174412" w14:paraId="40FB3439" w14:textId="2B88F866">
            <w:pPr>
              <w:pStyle w:val="TableParagraph"/>
              <w:rPr>
                <w:rFonts w:ascii="Times New Roman"/>
                <w:sz w:val="24"/>
                <w:szCs w:val="24"/>
              </w:rPr>
            </w:pPr>
            <w:r w:rsidRPr="38193F06" w:rsidR="4460E7B6">
              <w:rPr>
                <w:rFonts w:ascii="Times New Roman"/>
                <w:sz w:val="24"/>
                <w:szCs w:val="24"/>
              </w:rPr>
              <w:t xml:space="preserve">FROM THE SUNRISE HIKE TO SEX TOY BINGO TO THE FAYRES THEMSELVES, </w:t>
            </w:r>
            <w:r w:rsidRPr="38193F06" w:rsidR="50765638">
              <w:rPr>
                <w:rFonts w:ascii="Times New Roman"/>
                <w:sz w:val="24"/>
                <w:szCs w:val="24"/>
              </w:rPr>
              <w:t>WE ENGAGED WITH HUNDREDS OF STUDENTS FROM ALL THREE CAMPUSES</w:t>
            </w:r>
            <w:r w:rsidRPr="38193F06" w:rsidR="6544355D">
              <w:rPr>
                <w:rFonts w:ascii="Times New Roman"/>
                <w:sz w:val="24"/>
                <w:szCs w:val="24"/>
              </w:rPr>
              <w:t xml:space="preserve"> TO ENHANCE STUDENT BELONGING. FEEDBACK FOLLOWING FRESHERS WAS SIGNIFICANTLY POSITIVE, WITH STUDENT</w:t>
            </w:r>
            <w:r w:rsidRPr="38193F06" w:rsidR="333604E5">
              <w:rPr>
                <w:rFonts w:ascii="Times New Roman"/>
                <w:sz w:val="24"/>
                <w:szCs w:val="24"/>
              </w:rPr>
              <w:t xml:space="preserve">S FINDING THEIR SOCIETY, ENGAGING WITH </w:t>
            </w:r>
            <w:r w:rsidRPr="38193F06" w:rsidR="333604E5">
              <w:rPr>
                <w:rFonts w:ascii="Times New Roman"/>
                <w:sz w:val="24"/>
                <w:szCs w:val="24"/>
              </w:rPr>
              <w:t>OFFICERS</w:t>
            </w:r>
            <w:r w:rsidRPr="38193F06" w:rsidR="333604E5">
              <w:rPr>
                <w:rFonts w:ascii="Times New Roman"/>
                <w:sz w:val="24"/>
                <w:szCs w:val="24"/>
              </w:rPr>
              <w:t xml:space="preserve"> AND HAVING A BETTER UNDERSTANDING OF UNIVERSITY LIFE.</w:t>
            </w:r>
          </w:p>
        </w:tc>
      </w:tr>
      <w:tr w:rsidR="00174412" w:rsidTr="38193F06" w14:paraId="2336A16F" w14:textId="77777777">
        <w:trPr>
          <w:trHeight w:val="503"/>
          <w:tblCellSpacing w:w="15" w:type="dxa"/>
        </w:trPr>
        <w:tc>
          <w:tcPr>
            <w:tcW w:w="4500" w:type="dxa"/>
            <w:tcBorders>
              <w:left w:val="nil"/>
            </w:tcBorders>
            <w:shd w:val="clear" w:color="auto" w:fill="E6E9F5"/>
            <w:tcMar/>
          </w:tcPr>
          <w:p w:rsidR="00174412" w:rsidP="38193F06" w:rsidRDefault="00174412" w14:paraId="67CDA83A" w14:textId="1FEA5062">
            <w:pPr>
              <w:pStyle w:val="TableParagraph"/>
              <w:rPr>
                <w:rFonts w:ascii="Times New Roman"/>
                <w:sz w:val="24"/>
                <w:szCs w:val="24"/>
              </w:rPr>
            </w:pPr>
            <w:r w:rsidRPr="38193F06" w:rsidR="51BF83CD">
              <w:rPr>
                <w:rFonts w:ascii="Times New Roman"/>
                <w:sz w:val="24"/>
                <w:szCs w:val="24"/>
              </w:rPr>
              <w:t>WHAT DO YOU GIVE A DUCK ABOUT</w:t>
            </w:r>
            <w:r w:rsidRPr="38193F06" w:rsidR="1609D110">
              <w:rPr>
                <w:rFonts w:ascii="Times New Roman"/>
                <w:sz w:val="24"/>
                <w:szCs w:val="24"/>
              </w:rPr>
              <w:t>?</w:t>
            </w:r>
          </w:p>
        </w:tc>
        <w:tc>
          <w:tcPr>
            <w:tcW w:w="10952" w:type="dxa"/>
            <w:gridSpan w:val="3"/>
            <w:tcBorders/>
            <w:shd w:val="clear" w:color="auto" w:fill="E6E9F5"/>
            <w:tcMar/>
          </w:tcPr>
          <w:p w:rsidR="00174412" w:rsidP="38193F06" w:rsidRDefault="00174412" w14:paraId="57BBB035" w14:textId="72E8F899">
            <w:pPr>
              <w:pStyle w:val="TableParagraph"/>
              <w:rPr>
                <w:rFonts w:ascii="Times New Roman"/>
                <w:sz w:val="24"/>
                <w:szCs w:val="24"/>
              </w:rPr>
            </w:pPr>
            <w:r w:rsidRPr="38193F06" w:rsidR="62A28071">
              <w:rPr>
                <w:rFonts w:ascii="Times New Roman"/>
                <w:sz w:val="24"/>
                <w:szCs w:val="24"/>
              </w:rPr>
              <w:t xml:space="preserve">WHAT DO YOU GIVE A DUCK ABOUT IS A COLLABORATION CAMPAIGN BETWEEN THE STUDENT VOICE TEAM AND VP EDUCATION. THIS IS A QUICK WAY TO GATHER PRIMARY FEEDBACK FROM STUDENTS, WHAT CHALLENGES THEY WANT TO SEE THEIR UNION FOCUS ON THROUGHOUT THE UPCOMING ACADEMIC YEAR. </w:t>
            </w:r>
            <w:r w:rsidRPr="38193F06" w:rsidR="07AC5F2B">
              <w:rPr>
                <w:rFonts w:ascii="Times New Roman"/>
                <w:sz w:val="24"/>
                <w:szCs w:val="24"/>
              </w:rPr>
              <w:t xml:space="preserve">THE IMPACT FOR STUDENTS </w:t>
            </w:r>
            <w:r w:rsidRPr="38193F06" w:rsidR="07AC5F2B">
              <w:rPr>
                <w:rFonts w:ascii="Times New Roman"/>
                <w:sz w:val="24"/>
                <w:szCs w:val="24"/>
              </w:rPr>
              <w:t>WAS THAT</w:t>
            </w:r>
            <w:r w:rsidRPr="38193F06" w:rsidR="07AC5F2B">
              <w:rPr>
                <w:rFonts w:ascii="Times New Roman"/>
                <w:sz w:val="24"/>
                <w:szCs w:val="24"/>
              </w:rPr>
              <w:t xml:space="preserve"> THEY FELT INVOLVED, EMPOWERED AND HEARD. </w:t>
            </w:r>
          </w:p>
        </w:tc>
      </w:tr>
      <w:tr w:rsidR="00174412" w:rsidTr="38193F06" w14:paraId="624A5456" w14:textId="77777777">
        <w:trPr>
          <w:trHeight w:val="503"/>
          <w:tblCellSpacing w:w="15" w:type="dxa"/>
        </w:trPr>
        <w:tc>
          <w:tcPr>
            <w:tcW w:w="4500" w:type="dxa"/>
            <w:tcBorders>
              <w:left w:val="nil"/>
            </w:tcBorders>
            <w:shd w:val="clear" w:color="auto" w:fill="E6E9F5"/>
            <w:tcMar/>
          </w:tcPr>
          <w:p w:rsidR="00174412" w:rsidP="38193F06" w:rsidRDefault="00174412" w14:paraId="01DBEF34" w14:textId="7DAD6626">
            <w:pPr>
              <w:pStyle w:val="TableParagraph"/>
              <w:rPr>
                <w:rFonts w:ascii="Times New Roman"/>
                <w:sz w:val="24"/>
                <w:szCs w:val="24"/>
              </w:rPr>
            </w:pPr>
            <w:r w:rsidRPr="38193F06" w:rsidR="58668887">
              <w:rPr>
                <w:rFonts w:ascii="Times New Roman"/>
                <w:sz w:val="24"/>
                <w:szCs w:val="24"/>
              </w:rPr>
              <w:t xml:space="preserve">MENTAL HEALTH </w:t>
            </w:r>
            <w:r w:rsidRPr="38193F06" w:rsidR="39299B1F">
              <w:rPr>
                <w:rFonts w:ascii="Times New Roman"/>
                <w:sz w:val="24"/>
                <w:szCs w:val="24"/>
              </w:rPr>
              <w:t>WEEK</w:t>
            </w:r>
          </w:p>
        </w:tc>
        <w:tc>
          <w:tcPr>
            <w:tcW w:w="10952" w:type="dxa"/>
            <w:gridSpan w:val="3"/>
            <w:tcBorders/>
            <w:shd w:val="clear" w:color="auto" w:fill="E6E9F5"/>
            <w:tcMar/>
          </w:tcPr>
          <w:p w:rsidR="00174412" w:rsidP="38193F06" w:rsidRDefault="00174412" w14:paraId="6D744321" w14:textId="482B01C3">
            <w:pPr>
              <w:pStyle w:val="TableParagraph"/>
              <w:rPr>
                <w:rFonts w:ascii="Times New Roman"/>
                <w:sz w:val="24"/>
                <w:szCs w:val="24"/>
              </w:rPr>
            </w:pPr>
            <w:r w:rsidRPr="38193F06" w:rsidR="53AEC05B">
              <w:rPr>
                <w:rFonts w:ascii="Times New Roman"/>
                <w:sz w:val="24"/>
                <w:szCs w:val="24"/>
              </w:rPr>
              <w:t>WE PROVIDED BREW MONDAYS, MINDFULNESS CRAFT</w:t>
            </w:r>
            <w:r w:rsidRPr="38193F06" w:rsidR="44B5E65D">
              <w:rPr>
                <w:rFonts w:ascii="Times New Roman"/>
                <w:sz w:val="24"/>
                <w:szCs w:val="24"/>
              </w:rPr>
              <w:t xml:space="preserve"> AND GRATITUDE PACKS. ADDITIONALLY, WE PROVIDED POSTCARDS WITH EMPOWERING MESSAGES, THIS WAS INCLUSIVE AS THESE C</w:t>
            </w:r>
            <w:r w:rsidRPr="38193F06" w:rsidR="05406369">
              <w:rPr>
                <w:rFonts w:ascii="Times New Roman"/>
                <w:sz w:val="24"/>
                <w:szCs w:val="24"/>
              </w:rPr>
              <w:t xml:space="preserve">AME IN ENGLISH, IRISH AND ULSTER SCOTS. STUDENTS HAD A CHANCE TO VISUALLY WRITE WHAT THEY WERE GRATEFUL FOR. AS A WHOLE THESE EVENTS EMPOWERED STUDENTS </w:t>
            </w:r>
            <w:r w:rsidRPr="38193F06" w:rsidR="5A3F80A9">
              <w:rPr>
                <w:rFonts w:ascii="Times New Roman"/>
                <w:sz w:val="24"/>
                <w:szCs w:val="24"/>
              </w:rPr>
              <w:t xml:space="preserve">AND BOOSTED MORAL FOR THE DAY AHEAD ESPECIALLY CONSIDERING THESE EVENTS OCCURED FOLLOWING THE RUSH OF FRESHERS AND ELECTIONS, THEY WERE A GREAT REMINDER FOR STUDENTS TO PAUSE AND TAKE A </w:t>
            </w:r>
            <w:r w:rsidRPr="38193F06" w:rsidR="21DE5E0E">
              <w:rPr>
                <w:rFonts w:ascii="Times New Roman"/>
                <w:sz w:val="24"/>
                <w:szCs w:val="24"/>
              </w:rPr>
              <w:t>MOMENT OF REFLECTION AND APPRECIATION.</w:t>
            </w:r>
          </w:p>
        </w:tc>
      </w:tr>
      <w:tr w:rsidR="00174412" w:rsidTr="38193F06" w14:paraId="1E654217" w14:textId="77777777">
        <w:trPr>
          <w:trHeight w:val="508"/>
          <w:tblCellSpacing w:w="15" w:type="dxa"/>
        </w:trPr>
        <w:tc>
          <w:tcPr>
            <w:tcW w:w="4500" w:type="dxa"/>
            <w:tcBorders>
              <w:left w:val="nil"/>
              <w:bottom w:val="nil"/>
            </w:tcBorders>
            <w:shd w:val="clear" w:color="auto" w:fill="E6E9F5"/>
            <w:tcMar/>
          </w:tcPr>
          <w:p w:rsidR="00174412" w:rsidP="38193F06" w:rsidRDefault="00174412" w14:paraId="589248DF" w14:textId="15C753A7">
            <w:pPr>
              <w:pStyle w:val="TableParagraph"/>
              <w:rPr>
                <w:rFonts w:ascii="Times New Roman"/>
                <w:sz w:val="24"/>
                <w:szCs w:val="24"/>
              </w:rPr>
            </w:pPr>
            <w:r w:rsidRPr="38193F06" w:rsidR="39299B1F">
              <w:rPr>
                <w:rFonts w:ascii="Times New Roman"/>
                <w:sz w:val="24"/>
                <w:szCs w:val="24"/>
              </w:rPr>
              <w:t>BLACK HISTORY MONTH</w:t>
            </w:r>
          </w:p>
        </w:tc>
        <w:tc>
          <w:tcPr>
            <w:tcW w:w="10952" w:type="dxa"/>
            <w:gridSpan w:val="3"/>
            <w:tcBorders/>
            <w:shd w:val="clear" w:color="auto" w:fill="E6E9F5"/>
            <w:tcMar/>
          </w:tcPr>
          <w:p w:rsidR="00174412" w:rsidP="38193F06" w:rsidRDefault="00174412" w14:paraId="7F0286D9" w14:textId="010E3A36">
            <w:pPr>
              <w:pStyle w:val="TableParagraph"/>
              <w:rPr>
                <w:rFonts w:ascii="Times New Roman"/>
                <w:sz w:val="24"/>
                <w:szCs w:val="24"/>
              </w:rPr>
            </w:pPr>
            <w:r w:rsidRPr="38193F06" w:rsidR="12202C30">
              <w:rPr>
                <w:rFonts w:ascii="Times New Roman"/>
                <w:sz w:val="24"/>
                <w:szCs w:val="24"/>
              </w:rPr>
              <w:t xml:space="preserve">DANIEL, OUR VP EQUALITY AND BELONGING, ORGANISED A SERIES OF EVENTS WHICH I GLADY SUPPORTED ACROSS CAMPUSES, THIS WAS AN EXCELLENT OPPORTUNITY </w:t>
            </w:r>
            <w:r w:rsidRPr="38193F06" w:rsidR="3929F90B">
              <w:rPr>
                <w:rFonts w:ascii="Times New Roman"/>
                <w:sz w:val="24"/>
                <w:szCs w:val="24"/>
              </w:rPr>
              <w:t xml:space="preserve">TO ENGAGE WITH STUDENTS TO PROMOTE INTERGRATION AND A SENSE OF BELONGING. </w:t>
            </w:r>
          </w:p>
        </w:tc>
      </w:tr>
    </w:tbl>
    <w:p w:rsidR="00174412" w:rsidP="38193F06" w:rsidRDefault="00174412" w14:paraId="2DA5399C" w14:textId="77777777" w14:noSpellErr="1">
      <w:pPr>
        <w:rPr>
          <w:rFonts w:ascii="Times New Roman"/>
          <w:sz w:val="24"/>
          <w:szCs w:val="24"/>
        </w:rPr>
        <w:sectPr w:rsidR="00174412" w:rsidSect="00D3633D">
          <w:pgSz w:w="16840" w:h="11910" w:orient="landscape"/>
          <w:pgMar w:top="0" w:right="600" w:bottom="280" w:left="620" w:header="0" w:footer="0" w:gutter="0"/>
          <w:cols w:space="720"/>
        </w:sectPr>
      </w:pPr>
    </w:p>
    <w:p w:rsidR="00174412" w:rsidP="00D3633D" w:rsidRDefault="00D3633D" w14:paraId="369FD390" w14:textId="001FDE66" w14:noSpellErr="1">
      <w:pPr>
        <w:pStyle w:val="BodyText"/>
        <w:spacing w:before="210"/>
        <w:ind w:left="-620"/>
      </w:pPr>
      <w:r>
        <w:rPr>
          <w:rFonts w:ascii="Times New Roman"/>
          <w:b w:val="0"/>
          <w:noProof/>
          <w:sz w:val="24"/>
        </w:rPr>
        <w:drawing>
          <wp:inline distT="0" distB="0" distL="0" distR="0" wp14:anchorId="61A39498" wp14:editId="03B3A94B">
            <wp:extent cx="10691446" cy="894130"/>
            <wp:effectExtent l="0" t="0" r="2540" b="0"/>
            <wp:docPr id="2033706480" name="Picture 11" descr="A black screen with blue and pink circl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0997689" name="Picture 11" descr="A black screen with blue and pink circles&#10;&#10;Description automatically generated"/>
                    <pic:cNvPicPr/>
                  </pic:nvPicPr>
                  <pic:blipFill rotWithShape="1">
                    <a:blip r:embed="rId6" cstate="print">
                      <a:extLst>
                        <a:ext uri="{28A0092B-C50C-407E-A947-70E740481C1C}">
                          <a14:useLocalDpi xmlns:a14="http://schemas.microsoft.com/office/drawing/2010/main" val="0"/>
                        </a:ext>
                      </a:extLst>
                    </a:blip>
                    <a:srcRect b="88172"/>
                    <a:stretch/>
                  </pic:blipFill>
                  <pic:spPr bwMode="auto">
                    <a:xfrm>
                      <a:off x="0" y="0"/>
                      <a:ext cx="11012711" cy="920998"/>
                    </a:xfrm>
                    <a:prstGeom prst="rect">
                      <a:avLst/>
                    </a:prstGeom>
                    <a:ln>
                      <a:noFill/>
                    </a:ln>
                    <a:extLst>
                      <a:ext uri="{53640926-AAD7-44D8-BBD7-CCE9431645EC}">
                        <a14:shadowObscured xmlns:a14="http://schemas.microsoft.com/office/drawing/2010/main"/>
                      </a:ext>
                    </a:extLst>
                  </pic:spPr>
                </pic:pic>
              </a:graphicData>
            </a:graphic>
          </wp:inline>
        </w:drawing>
      </w:r>
    </w:p>
    <w:p w:rsidR="00D3633D" w:rsidRDefault="00D3633D" w14:paraId="08CDAFC0" w14:textId="77777777" w14:noSpellErr="1">
      <w:pPr>
        <w:pStyle w:val="BodyText"/>
        <w:tabs>
          <w:tab w:val="left" w:pos="15497"/>
        </w:tabs>
        <w:ind w:left="100"/>
        <w:rPr>
          <w:color w:val="4170B7"/>
          <w:spacing w:val="76"/>
          <w:shd w:val="clear" w:color="auto" w:fill="80D0D9"/>
        </w:rPr>
      </w:pPr>
    </w:p>
    <w:p w:rsidR="00174412" w:rsidP="38193F06" w:rsidRDefault="00BE2FB7" w14:paraId="2C841680" w14:textId="77801C61">
      <w:pPr>
        <w:pStyle w:val="BodyText"/>
        <w:tabs>
          <w:tab w:val="left" w:pos="15497"/>
        </w:tabs>
        <w:ind w:left="100"/>
        <w:rPr>
          <w:color w:val="4170B7"/>
        </w:rPr>
      </w:pPr>
      <w:r w:rsidR="00BE2FB7">
        <w:rPr>
          <w:color w:val="4170B7"/>
          <w:spacing w:val="76"/>
          <w:shd w:val="clear" w:color="auto" w:fill="80D0D9"/>
        </w:rPr>
        <w:t xml:space="preserve"> </w:t>
      </w:r>
      <w:r w:rsidR="00BE2FB7">
        <w:rPr>
          <w:color w:val="4170B7"/>
          <w:shd w:val="clear" w:color="auto" w:fill="80D0D9"/>
        </w:rPr>
        <w:t>SHARE</w:t>
      </w:r>
      <w:r w:rsidR="00BE2FB7">
        <w:rPr>
          <w:color w:val="4170B7"/>
          <w:spacing w:val="13"/>
          <w:shd w:val="clear" w:color="auto" w:fill="80D0D9"/>
        </w:rPr>
        <w:t xml:space="preserve"> </w:t>
      </w:r>
      <w:r w:rsidR="00BE2FB7">
        <w:rPr>
          <w:color w:val="4170B7"/>
          <w:shd w:val="clear" w:color="auto" w:fill="80D0D9"/>
        </w:rPr>
        <w:t>YOUR</w:t>
      </w:r>
      <w:r w:rsidR="00BE2FB7">
        <w:rPr>
          <w:color w:val="4170B7"/>
          <w:spacing w:val="13"/>
          <w:shd w:val="clear" w:color="auto" w:fill="80D0D9"/>
        </w:rPr>
        <w:t xml:space="preserve"> </w:t>
      </w:r>
      <w:r w:rsidR="00BE2FB7">
        <w:rPr>
          <w:color w:val="4170B7"/>
          <w:shd w:val="clear" w:color="auto" w:fill="80D0D9"/>
        </w:rPr>
        <w:t>WINS</w:t>
      </w:r>
      <w:r w:rsidR="00BE2FB7">
        <w:rPr>
          <w:color w:val="4170B7"/>
          <w:spacing w:val="14"/>
          <w:shd w:val="clear" w:color="auto" w:fill="80D0D9"/>
        </w:rPr>
        <w:t xml:space="preserve"> </w:t>
      </w:r>
      <w:r w:rsidR="00BE2FB7">
        <w:rPr>
          <w:color w:val="4170B7"/>
          <w:shd w:val="clear" w:color="auto" w:fill="80D0D9"/>
        </w:rPr>
        <w:t>AND</w:t>
      </w:r>
      <w:r w:rsidR="00BE2FB7">
        <w:rPr>
          <w:color w:val="4170B7"/>
          <w:spacing w:val="13"/>
          <w:shd w:val="clear" w:color="auto" w:fill="80D0D9"/>
        </w:rPr>
        <w:t xml:space="preserve"> </w:t>
      </w:r>
      <w:r w:rsidR="00BE2FB7">
        <w:rPr>
          <w:color w:val="4170B7"/>
          <w:shd w:val="clear" w:color="auto" w:fill="80D0D9"/>
        </w:rPr>
        <w:t>MILESTONES</w:t>
      </w:r>
      <w:r w:rsidR="00BE2FB7">
        <w:rPr>
          <w:color w:val="4170B7"/>
          <w:spacing w:val="13"/>
          <w:shd w:val="clear" w:color="auto" w:fill="80D0D9"/>
        </w:rPr>
        <w:t xml:space="preserve"> </w:t>
      </w:r>
      <w:r w:rsidR="00BE2FB7">
        <w:rPr>
          <w:color w:val="4170B7"/>
          <w:shd w:val="clear" w:color="auto" w:fill="80D0D9"/>
        </w:rPr>
        <w:t>(BIG</w:t>
      </w:r>
      <w:r w:rsidR="00BE2FB7">
        <w:rPr>
          <w:color w:val="4170B7"/>
          <w:spacing w:val="14"/>
          <w:shd w:val="clear" w:color="auto" w:fill="80D0D9"/>
        </w:rPr>
        <w:t xml:space="preserve"> </w:t>
      </w:r>
      <w:r w:rsidR="00BE2FB7">
        <w:rPr>
          <w:color w:val="4170B7"/>
          <w:shd w:val="clear" w:color="auto" w:fill="80D0D9"/>
        </w:rPr>
        <w:t>&amp;</w:t>
      </w:r>
      <w:r w:rsidR="00BE2FB7">
        <w:rPr>
          <w:color w:val="4170B7"/>
          <w:spacing w:val="13"/>
          <w:shd w:val="clear" w:color="auto" w:fill="80D0D9"/>
        </w:rPr>
        <w:t xml:space="preserve"> </w:t>
      </w:r>
      <w:r w:rsidR="73FB4809">
        <w:rPr>
          <w:color w:val="4170B7"/>
          <w:spacing w:val="-2"/>
          <w:shd w:val="clear" w:color="auto" w:fill="80D0D9"/>
        </w:rPr>
        <w:t>SMALL) ￼</w:t>
      </w:r>
    </w:p>
    <w:p w:rsidR="00174412" w:rsidP="38193F06" w:rsidRDefault="00174412" w14:paraId="62600883" w14:textId="77777777" w14:noSpellErr="1">
      <w:pPr>
        <w:pStyle w:val="BodyText"/>
        <w:spacing w:before="1"/>
        <w:rPr>
          <w:sz w:val="7"/>
          <w:szCs w:val="7"/>
        </w:rPr>
      </w:pPr>
    </w:p>
    <w:tbl>
      <w:tblPr>
        <w:tblW w:w="15397" w:type="dxa"/>
        <w:tblInd w:w="107" w:type="dxa"/>
        <w:tblBorders>
          <w:top w:val="single" w:color="FFFFFF" w:themeColor="background1" w:sz="18" w:space="0"/>
          <w:left w:val="single" w:color="FFFFFF" w:themeColor="background1" w:sz="18" w:space="0"/>
          <w:bottom w:val="single" w:color="FFFFFF" w:themeColor="background1" w:sz="18" w:space="0"/>
          <w:right w:val="single" w:color="FFFFFF" w:themeColor="background1" w:sz="18" w:space="0"/>
          <w:insideH w:val="single" w:color="FFFFFF" w:themeColor="background1" w:sz="18" w:space="0"/>
          <w:insideV w:val="single" w:color="FFFFFF" w:themeColor="background1" w:sz="18" w:space="0"/>
        </w:tblBorders>
        <w:tblLayout w:type="fixed"/>
        <w:tblCellMar>
          <w:left w:w="0" w:type="dxa"/>
          <w:right w:w="0" w:type="dxa"/>
        </w:tblCellMar>
        <w:tblLook w:val="01E0" w:firstRow="1" w:lastRow="1" w:firstColumn="1" w:lastColumn="1" w:noHBand="0" w:noVBand="0"/>
      </w:tblPr>
      <w:tblGrid>
        <w:gridCol w:w="1477"/>
        <w:gridCol w:w="4575"/>
        <w:gridCol w:w="5432"/>
        <w:gridCol w:w="3913"/>
      </w:tblGrid>
      <w:tr w:rsidR="00174412" w:rsidTr="38193F06" w14:paraId="0EA14BD6" w14:textId="77777777">
        <w:trPr>
          <w:trHeight w:val="704"/>
        </w:trPr>
        <w:tc>
          <w:tcPr>
            <w:tcW w:w="1477" w:type="dxa"/>
            <w:tcBorders>
              <w:top w:val="nil"/>
              <w:left w:val="nil"/>
              <w:right w:val="single" w:color="FFFFFF" w:themeColor="background1" w:sz="12" w:space="0"/>
            </w:tcBorders>
            <w:shd w:val="clear" w:color="auto" w:fill="4170B7"/>
            <w:tcMar/>
          </w:tcPr>
          <w:p w:rsidR="00174412" w:rsidP="38193F06" w:rsidRDefault="00BE2FB7" w14:paraId="19336588" w14:textId="77777777" w14:noSpellErr="1">
            <w:pPr>
              <w:pStyle w:val="TableParagraph"/>
              <w:spacing w:before="223"/>
              <w:ind w:left="448"/>
              <w:rPr>
                <w:b w:val="1"/>
                <w:bCs w:val="1"/>
              </w:rPr>
            </w:pPr>
            <w:r w:rsidRPr="38193F06" w:rsidR="00BE2FB7">
              <w:rPr>
                <w:b w:val="1"/>
                <w:bCs w:val="1"/>
                <w:color w:val="FFFFFF"/>
                <w:spacing w:val="-4"/>
                <w:w w:val="105"/>
              </w:rPr>
              <w:t>DATE</w:t>
            </w:r>
          </w:p>
        </w:tc>
        <w:tc>
          <w:tcPr>
            <w:tcW w:w="4575" w:type="dxa"/>
            <w:tcBorders>
              <w:top w:val="nil"/>
              <w:left w:val="single" w:color="FFFFFF" w:themeColor="background1" w:sz="12" w:space="0"/>
              <w:right w:val="single" w:color="FFFFFF" w:themeColor="background1" w:sz="12" w:space="0"/>
            </w:tcBorders>
            <w:shd w:val="clear" w:color="auto" w:fill="4170B7"/>
            <w:tcMar/>
          </w:tcPr>
          <w:p w:rsidR="00174412" w:rsidP="38193F06" w:rsidRDefault="00BE2FB7" w14:paraId="63CAC103" w14:textId="77777777" w14:noSpellErr="1">
            <w:pPr>
              <w:pStyle w:val="TableParagraph"/>
              <w:spacing w:before="223"/>
              <w:ind w:right="24"/>
              <w:jc w:val="center"/>
              <w:rPr>
                <w:b w:val="1"/>
                <w:bCs w:val="1"/>
              </w:rPr>
            </w:pPr>
            <w:r w:rsidRPr="38193F06" w:rsidR="00BE2FB7">
              <w:rPr>
                <w:b w:val="1"/>
                <w:bCs w:val="1"/>
                <w:color w:val="FFFFFF"/>
                <w:spacing w:val="-4"/>
                <w:w w:val="105"/>
              </w:rPr>
              <w:t>AREA</w:t>
            </w:r>
          </w:p>
        </w:tc>
        <w:tc>
          <w:tcPr>
            <w:tcW w:w="5432" w:type="dxa"/>
            <w:tcBorders>
              <w:top w:val="nil"/>
              <w:left w:val="single" w:color="FFFFFF" w:themeColor="background1" w:sz="12" w:space="0"/>
            </w:tcBorders>
            <w:shd w:val="clear" w:color="auto" w:fill="4170B7"/>
            <w:tcMar/>
          </w:tcPr>
          <w:p w:rsidR="00174412" w:rsidP="38193F06" w:rsidRDefault="00BE2FB7" w14:paraId="745B692D" w14:textId="77777777" w14:noSpellErr="1">
            <w:pPr>
              <w:pStyle w:val="TableParagraph"/>
              <w:spacing w:before="223"/>
              <w:ind w:left="612"/>
              <w:rPr>
                <w:b w:val="1"/>
                <w:bCs w:val="1"/>
              </w:rPr>
            </w:pPr>
            <w:r w:rsidRPr="38193F06" w:rsidR="00BE2FB7">
              <w:rPr>
                <w:b w:val="1"/>
                <w:bCs w:val="1"/>
                <w:color w:val="FFFFFF"/>
              </w:rPr>
              <w:t>IMPACT</w:t>
            </w:r>
            <w:r w:rsidRPr="38193F06" w:rsidR="00BE2FB7">
              <w:rPr>
                <w:b w:val="1"/>
                <w:bCs w:val="1"/>
                <w:color w:val="FFFFFF"/>
                <w:spacing w:val="17"/>
              </w:rPr>
              <w:t xml:space="preserve"> </w:t>
            </w:r>
            <w:r w:rsidRPr="38193F06" w:rsidR="00BE2FB7">
              <w:rPr>
                <w:b w:val="1"/>
                <w:bCs w:val="1"/>
                <w:color w:val="FFFFFF"/>
              </w:rPr>
              <w:t>FOR</w:t>
            </w:r>
            <w:r w:rsidRPr="38193F06" w:rsidR="00BE2FB7">
              <w:rPr>
                <w:b w:val="1"/>
                <w:bCs w:val="1"/>
                <w:color w:val="FFFFFF"/>
                <w:spacing w:val="17"/>
              </w:rPr>
              <w:t xml:space="preserve"> </w:t>
            </w:r>
            <w:r w:rsidRPr="38193F06" w:rsidR="00BE2FB7">
              <w:rPr>
                <w:b w:val="1"/>
                <w:bCs w:val="1"/>
                <w:color w:val="FFFFFF"/>
                <w:spacing w:val="-2"/>
              </w:rPr>
              <w:t>STUDENTS</w:t>
            </w:r>
          </w:p>
        </w:tc>
        <w:tc>
          <w:tcPr>
            <w:tcW w:w="3913" w:type="dxa"/>
            <w:tcBorders>
              <w:top w:val="nil"/>
              <w:right w:val="nil"/>
            </w:tcBorders>
            <w:shd w:val="clear" w:color="auto" w:fill="4170B7"/>
            <w:tcMar/>
          </w:tcPr>
          <w:p w:rsidR="00174412" w:rsidP="38193F06" w:rsidRDefault="00BE2FB7" w14:paraId="71DEE26C" w14:textId="77777777" w14:noSpellErr="1">
            <w:pPr>
              <w:pStyle w:val="TableParagraph"/>
              <w:spacing w:before="128" w:line="218" w:lineRule="auto"/>
              <w:ind w:left="631" w:right="635" w:firstLine="144"/>
              <w:rPr>
                <w:b w:val="1"/>
                <w:bCs w:val="1"/>
              </w:rPr>
            </w:pPr>
            <w:r w:rsidRPr="38193F06" w:rsidR="00BE2FB7">
              <w:rPr>
                <w:b w:val="1"/>
                <w:bCs w:val="1"/>
                <w:color w:val="FFFFFF"/>
                <w:w w:val="105"/>
              </w:rPr>
              <w:t xml:space="preserve">HOW WAS IT SHARED </w:t>
            </w:r>
            <w:r w:rsidRPr="38193F06" w:rsidR="00BE2FB7">
              <w:rPr>
                <w:b w:val="1"/>
                <w:bCs w:val="1"/>
                <w:color w:val="FFFFFF"/>
                <w:spacing w:val="-2"/>
                <w:w w:val="105"/>
              </w:rPr>
              <w:t>WITH</w:t>
            </w:r>
            <w:r w:rsidRPr="38193F06" w:rsidR="00BE2FB7">
              <w:rPr>
                <w:b w:val="1"/>
                <w:bCs w:val="1"/>
                <w:color w:val="FFFFFF"/>
                <w:spacing w:val="-13"/>
                <w:w w:val="105"/>
              </w:rPr>
              <w:t xml:space="preserve"> </w:t>
            </w:r>
            <w:r w:rsidRPr="38193F06" w:rsidR="00BE2FB7">
              <w:rPr>
                <w:b w:val="1"/>
                <w:bCs w:val="1"/>
                <w:color w:val="FFFFFF"/>
                <w:spacing w:val="-2"/>
                <w:w w:val="105"/>
              </w:rPr>
              <w:t>THE</w:t>
            </w:r>
            <w:r w:rsidRPr="38193F06" w:rsidR="00BE2FB7">
              <w:rPr>
                <w:b w:val="1"/>
                <w:bCs w:val="1"/>
                <w:color w:val="FFFFFF"/>
                <w:spacing w:val="-12"/>
                <w:w w:val="105"/>
              </w:rPr>
              <w:t xml:space="preserve"> </w:t>
            </w:r>
            <w:r w:rsidRPr="38193F06" w:rsidR="00BE2FB7">
              <w:rPr>
                <w:b w:val="1"/>
                <w:bCs w:val="1"/>
                <w:color w:val="FFFFFF"/>
                <w:spacing w:val="-2"/>
                <w:w w:val="105"/>
              </w:rPr>
              <w:t>MEMBERSHIP</w:t>
            </w:r>
          </w:p>
        </w:tc>
      </w:tr>
      <w:tr w:rsidR="00174412" w:rsidTr="38193F06" w14:paraId="48246611" w14:textId="77777777">
        <w:trPr>
          <w:trHeight w:val="757"/>
        </w:trPr>
        <w:tc>
          <w:tcPr>
            <w:tcW w:w="1477" w:type="dxa"/>
            <w:tcBorders>
              <w:left w:val="nil"/>
              <w:bottom w:val="single" w:color="FFFFFF" w:themeColor="background1" w:sz="24" w:space="0"/>
              <w:right w:val="single" w:color="FFFFFF" w:themeColor="background1" w:sz="12" w:space="0"/>
            </w:tcBorders>
            <w:shd w:val="clear" w:color="auto" w:fill="E6E9F5"/>
            <w:tcMar/>
          </w:tcPr>
          <w:p w:rsidR="00174412" w:rsidP="38193F06" w:rsidRDefault="00174412" w14:paraId="5CE71B4B" w14:textId="77777777" w14:noSpellErr="1">
            <w:pPr>
              <w:pStyle w:val="TableParagraph"/>
              <w:rPr>
                <w:rFonts w:ascii="Times New Roman"/>
                <w:sz w:val="26"/>
                <w:szCs w:val="26"/>
              </w:rPr>
            </w:pPr>
          </w:p>
        </w:tc>
        <w:tc>
          <w:tcPr>
            <w:tcW w:w="4575" w:type="dxa"/>
            <w:tcBorders>
              <w:left w:val="single" w:color="FFFFFF" w:themeColor="background1" w:sz="12" w:space="0"/>
              <w:bottom w:val="single" w:color="FFFFFF" w:themeColor="background1" w:sz="24" w:space="0"/>
              <w:right w:val="single" w:color="FFFFFF" w:themeColor="background1" w:sz="12" w:space="0"/>
            </w:tcBorders>
            <w:shd w:val="clear" w:color="auto" w:fill="E6E9F5"/>
            <w:tcMar/>
          </w:tcPr>
          <w:p w:rsidR="00174412" w:rsidP="38193F06" w:rsidRDefault="00174412" w14:paraId="290F022F" w14:textId="6822FF5B">
            <w:pPr>
              <w:pStyle w:val="TableParagraph"/>
              <w:rPr>
                <w:rFonts w:ascii="Times New Roman"/>
                <w:sz w:val="26"/>
                <w:szCs w:val="26"/>
              </w:rPr>
            </w:pPr>
            <w:r w:rsidRPr="38193F06" w:rsidR="262FC530">
              <w:rPr>
                <w:rFonts w:ascii="Times New Roman"/>
                <w:sz w:val="26"/>
                <w:szCs w:val="26"/>
              </w:rPr>
              <w:t xml:space="preserve">Women’s Empowerment </w:t>
            </w:r>
            <w:r w:rsidRPr="38193F06" w:rsidR="2D966979">
              <w:rPr>
                <w:rFonts w:ascii="Times New Roman"/>
                <w:sz w:val="26"/>
                <w:szCs w:val="26"/>
              </w:rPr>
              <w:t>Network</w:t>
            </w:r>
          </w:p>
        </w:tc>
        <w:tc>
          <w:tcPr>
            <w:tcW w:w="5432" w:type="dxa"/>
            <w:tcBorders>
              <w:left w:val="single" w:color="FFFFFF" w:themeColor="background1" w:sz="12" w:space="0"/>
              <w:bottom w:val="single" w:color="FFFFFF" w:themeColor="background1" w:sz="24" w:space="0"/>
            </w:tcBorders>
            <w:shd w:val="clear" w:color="auto" w:fill="E6E9F5"/>
            <w:tcMar/>
          </w:tcPr>
          <w:p w:rsidR="00174412" w:rsidP="38193F06" w:rsidRDefault="00174412" w14:paraId="3FD39B2B" w14:textId="6A76E927">
            <w:pPr>
              <w:pStyle w:val="TableParagraph"/>
              <w:rPr>
                <w:rFonts w:ascii="Times New Roman"/>
                <w:sz w:val="26"/>
                <w:szCs w:val="26"/>
              </w:rPr>
            </w:pPr>
            <w:r w:rsidRPr="38193F06" w:rsidR="76313232">
              <w:rPr>
                <w:rFonts w:ascii="Times New Roman"/>
                <w:sz w:val="26"/>
                <w:szCs w:val="26"/>
              </w:rPr>
              <w:t>This network will give students the opportunity to feel empowered in university, support eachother and have a level of control on how they move forward with women’s empowerment. So far,</w:t>
            </w:r>
            <w:r w:rsidRPr="38193F06" w:rsidR="5C5C0BA5">
              <w:rPr>
                <w:rFonts w:ascii="Times New Roman"/>
                <w:sz w:val="26"/>
                <w:szCs w:val="26"/>
              </w:rPr>
              <w:t xml:space="preserve"> their has been great engagement with a significant number of students providing ideas for polic</w:t>
            </w:r>
            <w:r w:rsidRPr="38193F06" w:rsidR="498F973A">
              <w:rPr>
                <w:rFonts w:ascii="Times New Roman"/>
                <w:sz w:val="26"/>
                <w:szCs w:val="26"/>
              </w:rPr>
              <w:t xml:space="preserve">y, events and collaboration. </w:t>
            </w:r>
          </w:p>
        </w:tc>
        <w:tc>
          <w:tcPr>
            <w:tcW w:w="3913" w:type="dxa"/>
            <w:tcBorders>
              <w:bottom w:val="single" w:color="FFFFFF" w:themeColor="background1" w:sz="24" w:space="0"/>
              <w:right w:val="nil"/>
            </w:tcBorders>
            <w:shd w:val="clear" w:color="auto" w:fill="E6E9F5"/>
            <w:tcMar/>
          </w:tcPr>
          <w:p w:rsidR="00174412" w:rsidP="38193F06" w:rsidRDefault="00174412" w14:paraId="33F48F26" w14:textId="44BFC64C">
            <w:pPr>
              <w:pStyle w:val="TableParagraph"/>
              <w:rPr>
                <w:rFonts w:ascii="Times New Roman"/>
                <w:sz w:val="26"/>
                <w:szCs w:val="26"/>
              </w:rPr>
            </w:pPr>
            <w:r w:rsidRPr="38193F06" w:rsidR="22B174E8">
              <w:rPr>
                <w:rFonts w:ascii="Times New Roman"/>
                <w:sz w:val="26"/>
                <w:szCs w:val="26"/>
              </w:rPr>
              <w:t xml:space="preserve">Via social media </w:t>
            </w:r>
          </w:p>
        </w:tc>
      </w:tr>
      <w:tr w:rsidR="00174412" w:rsidTr="38193F06" w14:paraId="2A46A673" w14:textId="77777777">
        <w:trPr>
          <w:trHeight w:val="755"/>
        </w:trPr>
        <w:tc>
          <w:tcPr>
            <w:tcW w:w="1477" w:type="dxa"/>
            <w:tcBorders>
              <w:top w:val="single" w:color="FFFFFF" w:themeColor="background1" w:sz="24" w:space="0"/>
              <w:left w:val="nil"/>
              <w:bottom w:val="single" w:color="FFFFFF" w:themeColor="background1" w:sz="24" w:space="0"/>
              <w:right w:val="single" w:color="FFFFFF" w:themeColor="background1" w:sz="12" w:space="0"/>
            </w:tcBorders>
            <w:shd w:val="clear" w:color="auto" w:fill="E6E9F5"/>
            <w:tcMar/>
          </w:tcPr>
          <w:p w:rsidR="00174412" w:rsidP="38193F06" w:rsidRDefault="00174412" w14:paraId="376C7C08" w14:textId="77777777" w14:noSpellErr="1">
            <w:pPr>
              <w:pStyle w:val="TableParagraph"/>
              <w:rPr>
                <w:rFonts w:ascii="Times New Roman"/>
                <w:sz w:val="26"/>
                <w:szCs w:val="26"/>
              </w:rPr>
            </w:pPr>
          </w:p>
        </w:tc>
        <w:tc>
          <w:tcPr>
            <w:tcW w:w="4575" w:type="dxa"/>
            <w:tcBorders>
              <w:top w:val="single" w:color="FFFFFF" w:themeColor="background1" w:sz="24" w:space="0"/>
              <w:left w:val="single" w:color="FFFFFF" w:themeColor="background1" w:sz="12" w:space="0"/>
              <w:bottom w:val="single" w:color="FFFFFF" w:themeColor="background1" w:sz="24" w:space="0"/>
              <w:right w:val="single" w:color="FFFFFF" w:themeColor="background1" w:sz="12" w:space="0"/>
            </w:tcBorders>
            <w:shd w:val="clear" w:color="auto" w:fill="E6E9F5"/>
            <w:tcMar/>
          </w:tcPr>
          <w:p w:rsidR="00174412" w:rsidP="38193F06" w:rsidRDefault="00174412" w14:paraId="57DF2149" w14:textId="033D75DE">
            <w:pPr>
              <w:pStyle w:val="TableParagraph"/>
              <w:rPr>
                <w:rFonts w:ascii="Times New Roman"/>
                <w:sz w:val="26"/>
                <w:szCs w:val="26"/>
              </w:rPr>
            </w:pPr>
            <w:r w:rsidRPr="38193F06" w:rsidR="498F973A">
              <w:rPr>
                <w:rFonts w:ascii="Times New Roman"/>
                <w:sz w:val="26"/>
                <w:szCs w:val="26"/>
              </w:rPr>
              <w:t xml:space="preserve">EDI Campaign – Women's Empowerment Strand </w:t>
            </w:r>
          </w:p>
        </w:tc>
        <w:tc>
          <w:tcPr>
            <w:tcW w:w="5432" w:type="dxa"/>
            <w:tcBorders>
              <w:top w:val="single" w:color="FFFFFF" w:themeColor="background1" w:sz="24" w:space="0"/>
              <w:left w:val="single" w:color="FFFFFF" w:themeColor="background1" w:sz="12" w:space="0"/>
              <w:bottom w:val="single" w:color="FFFFFF" w:themeColor="background1" w:sz="24" w:space="0"/>
            </w:tcBorders>
            <w:shd w:val="clear" w:color="auto" w:fill="E6E9F5"/>
            <w:tcMar/>
          </w:tcPr>
          <w:p w:rsidR="00174412" w:rsidP="38193F06" w:rsidRDefault="00174412" w14:paraId="260CDA51" w14:textId="2A1B0EAB">
            <w:pPr>
              <w:pStyle w:val="TableParagraph"/>
              <w:rPr>
                <w:rFonts w:ascii="Times New Roman"/>
                <w:sz w:val="26"/>
                <w:szCs w:val="26"/>
              </w:rPr>
            </w:pPr>
            <w:r w:rsidRPr="38193F06" w:rsidR="498F973A">
              <w:rPr>
                <w:rFonts w:ascii="Times New Roman"/>
                <w:sz w:val="26"/>
                <w:szCs w:val="26"/>
              </w:rPr>
              <w:t xml:space="preserve">This campaign has been taking off exceptionally well. </w:t>
            </w:r>
            <w:r w:rsidRPr="38193F06" w:rsidR="003F4610">
              <w:rPr>
                <w:rFonts w:ascii="Times New Roman"/>
                <w:sz w:val="26"/>
                <w:szCs w:val="26"/>
              </w:rPr>
              <w:t xml:space="preserve">I have a great deal planned and just the start of the social media engagement has been powerful. From students with caring responsibilities, to reps and leadership to expression of interest in the network. </w:t>
            </w:r>
          </w:p>
        </w:tc>
        <w:tc>
          <w:tcPr>
            <w:tcW w:w="3913" w:type="dxa"/>
            <w:tcBorders>
              <w:top w:val="single" w:color="FFFFFF" w:themeColor="background1" w:sz="24" w:space="0"/>
              <w:bottom w:val="single" w:color="FFFFFF" w:themeColor="background1" w:sz="24" w:space="0"/>
              <w:right w:val="nil"/>
            </w:tcBorders>
            <w:shd w:val="clear" w:color="auto" w:fill="E6E9F5"/>
            <w:tcMar/>
          </w:tcPr>
          <w:p w:rsidR="00174412" w:rsidP="38193F06" w:rsidRDefault="00174412" w14:paraId="56202560" w14:textId="051C2E8A">
            <w:pPr>
              <w:pStyle w:val="TableParagraph"/>
              <w:rPr>
                <w:rFonts w:ascii="Times New Roman"/>
                <w:sz w:val="26"/>
                <w:szCs w:val="26"/>
              </w:rPr>
            </w:pPr>
            <w:r w:rsidRPr="38193F06" w:rsidR="7B45BB69">
              <w:rPr>
                <w:rFonts w:ascii="Times New Roman"/>
                <w:sz w:val="26"/>
                <w:szCs w:val="26"/>
              </w:rPr>
              <w:t>Social media and through socieities</w:t>
            </w:r>
            <w:r w:rsidRPr="38193F06" w:rsidR="2BA14E41">
              <w:rPr>
                <w:rFonts w:ascii="Times New Roman"/>
                <w:sz w:val="26"/>
                <w:szCs w:val="26"/>
              </w:rPr>
              <w:t xml:space="preserve"> so far. </w:t>
            </w:r>
          </w:p>
        </w:tc>
      </w:tr>
      <w:tr w:rsidR="00174412" w:rsidTr="38193F06" w14:paraId="02FFD180" w14:textId="77777777">
        <w:trPr>
          <w:trHeight w:val="755"/>
        </w:trPr>
        <w:tc>
          <w:tcPr>
            <w:tcW w:w="1477" w:type="dxa"/>
            <w:tcBorders>
              <w:top w:val="single" w:color="FFFFFF" w:themeColor="background1" w:sz="24" w:space="0"/>
              <w:left w:val="nil"/>
              <w:bottom w:val="single" w:color="FFFFFF" w:themeColor="background1" w:sz="24" w:space="0"/>
              <w:right w:val="single" w:color="FFFFFF" w:themeColor="background1" w:sz="12" w:space="0"/>
            </w:tcBorders>
            <w:shd w:val="clear" w:color="auto" w:fill="E6E9F5"/>
            <w:tcMar/>
          </w:tcPr>
          <w:p w:rsidR="00174412" w:rsidP="38193F06" w:rsidRDefault="00174412" w14:paraId="736C43B2" w14:textId="77777777" w14:noSpellErr="1">
            <w:pPr>
              <w:pStyle w:val="TableParagraph"/>
              <w:rPr>
                <w:rFonts w:ascii="Times New Roman"/>
                <w:sz w:val="26"/>
                <w:szCs w:val="26"/>
              </w:rPr>
            </w:pPr>
          </w:p>
        </w:tc>
        <w:tc>
          <w:tcPr>
            <w:tcW w:w="4575" w:type="dxa"/>
            <w:tcBorders>
              <w:top w:val="single" w:color="FFFFFF" w:themeColor="background1" w:sz="24" w:space="0"/>
              <w:left w:val="single" w:color="FFFFFF" w:themeColor="background1" w:sz="12" w:space="0"/>
              <w:bottom w:val="single" w:color="FFFFFF" w:themeColor="background1" w:sz="24" w:space="0"/>
              <w:right w:val="single" w:color="FFFFFF" w:themeColor="background1" w:sz="12" w:space="0"/>
            </w:tcBorders>
            <w:shd w:val="clear" w:color="auto" w:fill="E6E9F5"/>
            <w:tcMar/>
          </w:tcPr>
          <w:p w:rsidR="00174412" w:rsidP="38193F06" w:rsidRDefault="00174412" w14:paraId="1B6DED2A" w14:textId="0B5828A6">
            <w:pPr>
              <w:pStyle w:val="TableParagraph"/>
              <w:rPr>
                <w:rFonts w:ascii="Times New Roman"/>
                <w:sz w:val="26"/>
                <w:szCs w:val="26"/>
              </w:rPr>
            </w:pPr>
            <w:r w:rsidRPr="38193F06" w:rsidR="498F973A">
              <w:rPr>
                <w:rFonts w:ascii="Times New Roman"/>
                <w:sz w:val="26"/>
                <w:szCs w:val="26"/>
              </w:rPr>
              <w:t>Breastfeeding Students Policy</w:t>
            </w:r>
          </w:p>
        </w:tc>
        <w:tc>
          <w:tcPr>
            <w:tcW w:w="5432" w:type="dxa"/>
            <w:tcBorders>
              <w:top w:val="single" w:color="FFFFFF" w:themeColor="background1" w:sz="24" w:space="0"/>
              <w:left w:val="single" w:color="FFFFFF" w:themeColor="background1" w:sz="12" w:space="0"/>
              <w:bottom w:val="single" w:color="FFFFFF" w:themeColor="background1" w:sz="24" w:space="0"/>
            </w:tcBorders>
            <w:shd w:val="clear" w:color="auto" w:fill="E6E9F5"/>
            <w:tcMar/>
          </w:tcPr>
          <w:p w:rsidR="00174412" w:rsidP="38193F06" w:rsidRDefault="00174412" w14:paraId="63303481" w14:textId="64A8A7B0">
            <w:pPr>
              <w:pStyle w:val="TableParagraph"/>
              <w:rPr>
                <w:rFonts w:ascii="Times New Roman"/>
                <w:sz w:val="26"/>
                <w:szCs w:val="26"/>
              </w:rPr>
            </w:pPr>
            <w:r w:rsidRPr="38193F06" w:rsidR="62EEC1A7">
              <w:rPr>
                <w:rFonts w:ascii="Times New Roman"/>
                <w:sz w:val="26"/>
                <w:szCs w:val="26"/>
              </w:rPr>
              <w:t>This policy is completed and pending council approval, this policy will eliminate an additional barrier to students studying at UU.</w:t>
            </w:r>
          </w:p>
        </w:tc>
        <w:tc>
          <w:tcPr>
            <w:tcW w:w="3913" w:type="dxa"/>
            <w:tcBorders>
              <w:top w:val="single" w:color="FFFFFF" w:themeColor="background1" w:sz="24" w:space="0"/>
              <w:bottom w:val="single" w:color="FFFFFF" w:themeColor="background1" w:sz="24" w:space="0"/>
              <w:right w:val="nil"/>
            </w:tcBorders>
            <w:shd w:val="clear" w:color="auto" w:fill="E6E9F5"/>
            <w:tcMar/>
          </w:tcPr>
          <w:p w:rsidR="00174412" w:rsidP="38193F06" w:rsidRDefault="00174412" w14:paraId="4B5B274F" w14:textId="7F8CFA35">
            <w:pPr>
              <w:pStyle w:val="TableParagraph"/>
              <w:rPr>
                <w:rFonts w:ascii="Times New Roman"/>
                <w:sz w:val="26"/>
                <w:szCs w:val="26"/>
              </w:rPr>
            </w:pPr>
            <w:r w:rsidRPr="38193F06" w:rsidR="62EEC1A7">
              <w:rPr>
                <w:rFonts w:ascii="Times New Roman"/>
                <w:sz w:val="26"/>
                <w:szCs w:val="26"/>
              </w:rPr>
              <w:t>Shared at Council</w:t>
            </w:r>
          </w:p>
        </w:tc>
      </w:tr>
      <w:tr w:rsidR="00174412" w:rsidTr="38193F06" w14:paraId="242982BC" w14:textId="77777777">
        <w:trPr>
          <w:trHeight w:val="755"/>
        </w:trPr>
        <w:tc>
          <w:tcPr>
            <w:tcW w:w="1477" w:type="dxa"/>
            <w:tcBorders>
              <w:top w:val="single" w:color="FFFFFF" w:themeColor="background1" w:sz="24" w:space="0"/>
              <w:left w:val="nil"/>
              <w:bottom w:val="single" w:color="FFFFFF" w:themeColor="background1" w:sz="24" w:space="0"/>
              <w:right w:val="single" w:color="FFFFFF" w:themeColor="background1" w:sz="12" w:space="0"/>
            </w:tcBorders>
            <w:shd w:val="clear" w:color="auto" w:fill="E6E9F5"/>
            <w:tcMar/>
          </w:tcPr>
          <w:p w:rsidR="00174412" w:rsidP="38193F06" w:rsidRDefault="00174412" w14:paraId="2B14E023" w14:textId="77777777" w14:noSpellErr="1">
            <w:pPr>
              <w:pStyle w:val="TableParagraph"/>
              <w:rPr>
                <w:rFonts w:ascii="Times New Roman"/>
                <w:sz w:val="26"/>
                <w:szCs w:val="26"/>
              </w:rPr>
            </w:pPr>
          </w:p>
        </w:tc>
        <w:tc>
          <w:tcPr>
            <w:tcW w:w="4575" w:type="dxa"/>
            <w:tcBorders>
              <w:top w:val="single" w:color="FFFFFF" w:themeColor="background1" w:sz="24" w:space="0"/>
              <w:left w:val="single" w:color="FFFFFF" w:themeColor="background1" w:sz="12" w:space="0"/>
              <w:bottom w:val="single" w:color="FFFFFF" w:themeColor="background1" w:sz="24" w:space="0"/>
              <w:right w:val="single" w:color="FFFFFF" w:themeColor="background1" w:sz="12" w:space="0"/>
            </w:tcBorders>
            <w:shd w:val="clear" w:color="auto" w:fill="E6E9F5"/>
            <w:tcMar/>
          </w:tcPr>
          <w:p w:rsidR="00174412" w:rsidP="38193F06" w:rsidRDefault="00174412" w14:paraId="5AE760E1" w14:textId="4A7CC411">
            <w:pPr>
              <w:pStyle w:val="TableParagraph"/>
              <w:rPr>
                <w:rFonts w:ascii="Times New Roman"/>
                <w:sz w:val="26"/>
                <w:szCs w:val="26"/>
              </w:rPr>
            </w:pPr>
            <w:r w:rsidRPr="38193F06" w:rsidR="498F973A">
              <w:rPr>
                <w:rFonts w:ascii="Times New Roman"/>
                <w:sz w:val="26"/>
                <w:szCs w:val="26"/>
              </w:rPr>
              <w:t>Creche Facilities Talks - Survey</w:t>
            </w:r>
          </w:p>
        </w:tc>
        <w:tc>
          <w:tcPr>
            <w:tcW w:w="5432" w:type="dxa"/>
            <w:tcBorders>
              <w:top w:val="single" w:color="FFFFFF" w:themeColor="background1" w:sz="24" w:space="0"/>
              <w:left w:val="single" w:color="FFFFFF" w:themeColor="background1" w:sz="12" w:space="0"/>
              <w:bottom w:val="single" w:color="FFFFFF" w:themeColor="background1" w:sz="24" w:space="0"/>
            </w:tcBorders>
            <w:shd w:val="clear" w:color="auto" w:fill="E6E9F5"/>
            <w:tcMar/>
          </w:tcPr>
          <w:p w:rsidR="00174412" w:rsidP="38193F06" w:rsidRDefault="00174412" w14:paraId="797C7120" w14:textId="038CBC3B">
            <w:pPr>
              <w:pStyle w:val="TableParagraph"/>
              <w:rPr>
                <w:rFonts w:ascii="Times New Roman"/>
                <w:sz w:val="26"/>
                <w:szCs w:val="26"/>
              </w:rPr>
            </w:pPr>
            <w:r w:rsidRPr="38193F06" w:rsidR="46216443">
              <w:rPr>
                <w:rFonts w:ascii="Times New Roman"/>
                <w:sz w:val="26"/>
                <w:szCs w:val="26"/>
              </w:rPr>
              <w:t>We eliminate another barrier facing students and impacting their potential within higher education. We can potentially, additionally address</w:t>
            </w:r>
          </w:p>
        </w:tc>
        <w:tc>
          <w:tcPr>
            <w:tcW w:w="3913" w:type="dxa"/>
            <w:tcBorders>
              <w:top w:val="single" w:color="FFFFFF" w:themeColor="background1" w:sz="24" w:space="0"/>
              <w:bottom w:val="single" w:color="FFFFFF" w:themeColor="background1" w:sz="24" w:space="0"/>
              <w:right w:val="nil"/>
            </w:tcBorders>
            <w:shd w:val="clear" w:color="auto" w:fill="E6E9F5"/>
            <w:tcMar/>
          </w:tcPr>
          <w:p w:rsidR="00174412" w:rsidP="38193F06" w:rsidRDefault="00174412" w14:paraId="360CCD37" w14:textId="09B20182">
            <w:pPr>
              <w:pStyle w:val="TableParagraph"/>
              <w:rPr>
                <w:rFonts w:ascii="Times New Roman"/>
                <w:sz w:val="26"/>
                <w:szCs w:val="26"/>
              </w:rPr>
            </w:pPr>
            <w:r w:rsidRPr="38193F06" w:rsidR="2A1AF6D8">
              <w:rPr>
                <w:rFonts w:ascii="Times New Roman"/>
                <w:sz w:val="26"/>
                <w:szCs w:val="26"/>
              </w:rPr>
              <w:t xml:space="preserve">Via council at this current moment, I will not share with membership until progress is made. </w:t>
            </w:r>
          </w:p>
        </w:tc>
      </w:tr>
      <w:tr w:rsidR="00174412" w:rsidTr="38193F06" w14:paraId="73D41D01" w14:textId="77777777">
        <w:trPr>
          <w:trHeight w:val="755"/>
        </w:trPr>
        <w:tc>
          <w:tcPr>
            <w:tcW w:w="1477" w:type="dxa"/>
            <w:tcBorders>
              <w:top w:val="single" w:color="FFFFFF" w:themeColor="background1" w:sz="24" w:space="0"/>
              <w:left w:val="nil"/>
              <w:bottom w:val="single" w:color="FFFFFF" w:themeColor="background1" w:sz="24" w:space="0"/>
              <w:right w:val="single" w:color="FFFFFF" w:themeColor="background1" w:sz="12" w:space="0"/>
            </w:tcBorders>
            <w:shd w:val="clear" w:color="auto" w:fill="E6E9F5"/>
            <w:tcMar/>
          </w:tcPr>
          <w:p w:rsidR="00174412" w:rsidP="38193F06" w:rsidRDefault="00174412" w14:paraId="67893246" w14:textId="77777777" w14:noSpellErr="1">
            <w:pPr>
              <w:pStyle w:val="TableParagraph"/>
              <w:rPr>
                <w:rFonts w:ascii="Times New Roman"/>
                <w:sz w:val="26"/>
                <w:szCs w:val="26"/>
              </w:rPr>
            </w:pPr>
          </w:p>
        </w:tc>
        <w:tc>
          <w:tcPr>
            <w:tcW w:w="4575" w:type="dxa"/>
            <w:tcBorders>
              <w:top w:val="single" w:color="FFFFFF" w:themeColor="background1" w:sz="24" w:space="0"/>
              <w:left w:val="single" w:color="FFFFFF" w:themeColor="background1" w:sz="12" w:space="0"/>
              <w:bottom w:val="single" w:color="FFFFFF" w:themeColor="background1" w:sz="24" w:space="0"/>
              <w:right w:val="single" w:color="FFFFFF" w:themeColor="background1" w:sz="12" w:space="0"/>
            </w:tcBorders>
            <w:shd w:val="clear" w:color="auto" w:fill="E6E9F5"/>
            <w:tcMar/>
          </w:tcPr>
          <w:p w:rsidR="00174412" w:rsidP="38193F06" w:rsidRDefault="00174412" w14:paraId="155A8851" w14:textId="0E940D14">
            <w:pPr>
              <w:pStyle w:val="TableParagraph"/>
              <w:rPr>
                <w:rFonts w:ascii="Times New Roman"/>
                <w:sz w:val="26"/>
                <w:szCs w:val="26"/>
              </w:rPr>
            </w:pPr>
            <w:r w:rsidRPr="38193F06" w:rsidR="498F973A">
              <w:rPr>
                <w:rFonts w:ascii="Times New Roman"/>
                <w:sz w:val="26"/>
                <w:szCs w:val="26"/>
              </w:rPr>
              <w:t xml:space="preserve">Timetabling and Attendance Monitoring </w:t>
            </w:r>
          </w:p>
        </w:tc>
        <w:tc>
          <w:tcPr>
            <w:tcW w:w="5432" w:type="dxa"/>
            <w:tcBorders>
              <w:top w:val="single" w:color="FFFFFF" w:themeColor="background1" w:sz="24" w:space="0"/>
              <w:left w:val="single" w:color="FFFFFF" w:themeColor="background1" w:sz="12" w:space="0"/>
              <w:bottom w:val="single" w:color="FFFFFF" w:themeColor="background1" w:sz="24" w:space="0"/>
            </w:tcBorders>
            <w:shd w:val="clear" w:color="auto" w:fill="E6E9F5"/>
            <w:tcMar/>
          </w:tcPr>
          <w:p w:rsidR="00174412" w:rsidP="38193F06" w:rsidRDefault="00174412" w14:paraId="4D2C3995" w14:textId="7B97EC0F">
            <w:pPr>
              <w:pStyle w:val="TableParagraph"/>
              <w:rPr>
                <w:rFonts w:ascii="Times New Roman"/>
                <w:sz w:val="26"/>
                <w:szCs w:val="26"/>
              </w:rPr>
            </w:pPr>
            <w:r w:rsidRPr="38193F06" w:rsidR="090EA5E2">
              <w:rPr>
                <w:rFonts w:ascii="Times New Roman"/>
                <w:sz w:val="26"/>
                <w:szCs w:val="26"/>
              </w:rPr>
              <w:t xml:space="preserve">Students were given reassurance </w:t>
            </w:r>
          </w:p>
        </w:tc>
        <w:tc>
          <w:tcPr>
            <w:tcW w:w="3913" w:type="dxa"/>
            <w:tcBorders>
              <w:top w:val="single" w:color="FFFFFF" w:themeColor="background1" w:sz="24" w:space="0"/>
              <w:bottom w:val="single" w:color="FFFFFF" w:themeColor="background1" w:sz="24" w:space="0"/>
              <w:right w:val="nil"/>
            </w:tcBorders>
            <w:shd w:val="clear" w:color="auto" w:fill="E6E9F5"/>
            <w:tcMar/>
          </w:tcPr>
          <w:p w:rsidR="00174412" w:rsidP="38193F06" w:rsidRDefault="00174412" w14:paraId="34A9DEC6" w14:textId="0952831A">
            <w:pPr>
              <w:pStyle w:val="TableParagraph"/>
              <w:rPr>
                <w:rFonts w:ascii="Times New Roman"/>
                <w:sz w:val="26"/>
                <w:szCs w:val="26"/>
              </w:rPr>
            </w:pPr>
            <w:r w:rsidRPr="38193F06" w:rsidR="090EA5E2">
              <w:rPr>
                <w:rFonts w:ascii="Times New Roman"/>
                <w:sz w:val="26"/>
                <w:szCs w:val="26"/>
              </w:rPr>
              <w:t xml:space="preserve">Via reps and officers as well as social media </w:t>
            </w:r>
          </w:p>
        </w:tc>
      </w:tr>
      <w:tr w:rsidR="38193F06" w:rsidTr="38193F06" w14:paraId="1AB616E8">
        <w:trPr>
          <w:trHeight w:val="755"/>
        </w:trPr>
        <w:tc>
          <w:tcPr>
            <w:tcW w:w="1477" w:type="dxa"/>
            <w:tcBorders>
              <w:top w:val="single" w:color="FFFFFF" w:themeColor="background1" w:sz="24" w:space="0"/>
              <w:left w:val="nil"/>
              <w:bottom w:val="single" w:color="FFFFFF" w:themeColor="background1" w:sz="24" w:space="0"/>
              <w:right w:val="single" w:color="FFFFFF" w:themeColor="background1" w:sz="12" w:space="0"/>
            </w:tcBorders>
            <w:shd w:val="clear" w:color="auto" w:fill="E6E9F5"/>
            <w:tcMar/>
          </w:tcPr>
          <w:p w:rsidR="38193F06" w:rsidP="38193F06" w:rsidRDefault="38193F06" w14:paraId="2782A553" w14:textId="70157F9A">
            <w:pPr>
              <w:pStyle w:val="TableParagraph"/>
              <w:rPr>
                <w:rFonts w:ascii="Times New Roman"/>
                <w:sz w:val="26"/>
                <w:szCs w:val="26"/>
              </w:rPr>
            </w:pPr>
          </w:p>
        </w:tc>
        <w:tc>
          <w:tcPr>
            <w:tcW w:w="4575" w:type="dxa"/>
            <w:tcBorders>
              <w:top w:val="single" w:color="FFFFFF" w:themeColor="background1" w:sz="24" w:space="0"/>
              <w:left w:val="single" w:color="FFFFFF" w:themeColor="background1" w:sz="12" w:space="0"/>
              <w:bottom w:val="single" w:color="FFFFFF" w:themeColor="background1" w:sz="24" w:space="0"/>
              <w:right w:val="single" w:color="FFFFFF" w:themeColor="background1" w:sz="12" w:space="0"/>
            </w:tcBorders>
            <w:shd w:val="clear" w:color="auto" w:fill="E6E9F5"/>
            <w:tcMar/>
          </w:tcPr>
          <w:p w:rsidR="5F1E091A" w:rsidP="38193F06" w:rsidRDefault="5F1E091A" w14:paraId="6A706434" w14:textId="4278A11D">
            <w:pPr>
              <w:pStyle w:val="TableParagraph"/>
              <w:rPr>
                <w:rFonts w:ascii="Times New Roman"/>
                <w:sz w:val="26"/>
                <w:szCs w:val="26"/>
              </w:rPr>
            </w:pPr>
            <w:r w:rsidRPr="38193F06" w:rsidR="5F1E091A">
              <w:rPr>
                <w:rFonts w:ascii="Times New Roman"/>
                <w:sz w:val="26"/>
                <w:szCs w:val="26"/>
              </w:rPr>
              <w:t xml:space="preserve">Liberation Space Proposal </w:t>
            </w:r>
          </w:p>
        </w:tc>
        <w:tc>
          <w:tcPr>
            <w:tcW w:w="5432" w:type="dxa"/>
            <w:tcBorders>
              <w:top w:val="single" w:color="FFFFFF" w:themeColor="background1" w:sz="24" w:space="0"/>
              <w:left w:val="single" w:color="FFFFFF" w:themeColor="background1" w:sz="12" w:space="0"/>
              <w:bottom w:val="single" w:color="FFFFFF" w:themeColor="background1" w:sz="24" w:space="0"/>
            </w:tcBorders>
            <w:shd w:val="clear" w:color="auto" w:fill="E6E9F5"/>
            <w:tcMar/>
          </w:tcPr>
          <w:p w:rsidR="5F1E091A" w:rsidP="38193F06" w:rsidRDefault="5F1E091A" w14:paraId="6352DE68" w14:textId="70C2BBCA">
            <w:pPr>
              <w:pStyle w:val="TableParagraph"/>
              <w:rPr>
                <w:rFonts w:ascii="Times New Roman"/>
                <w:sz w:val="26"/>
                <w:szCs w:val="26"/>
              </w:rPr>
            </w:pPr>
            <w:r w:rsidRPr="38193F06" w:rsidR="5F1E091A">
              <w:rPr>
                <w:rFonts w:ascii="Times New Roman"/>
                <w:sz w:val="26"/>
                <w:szCs w:val="26"/>
              </w:rPr>
              <w:t xml:space="preserve">This has so far captured the attention of staff across the university, with a physical proposal and actioned space this liberation space </w:t>
            </w:r>
            <w:r w:rsidRPr="38193F06" w:rsidR="40451C4C">
              <w:rPr>
                <w:rFonts w:ascii="Times New Roman"/>
                <w:sz w:val="26"/>
                <w:szCs w:val="26"/>
              </w:rPr>
              <w:t xml:space="preserve">will benefit a host of students for different reasons. </w:t>
            </w:r>
          </w:p>
        </w:tc>
        <w:tc>
          <w:tcPr>
            <w:tcW w:w="3913" w:type="dxa"/>
            <w:tcBorders>
              <w:top w:val="single" w:color="FFFFFF" w:themeColor="background1" w:sz="24" w:space="0"/>
              <w:bottom w:val="single" w:color="FFFFFF" w:themeColor="background1" w:sz="24" w:space="0"/>
              <w:right w:val="nil"/>
            </w:tcBorders>
            <w:shd w:val="clear" w:color="auto" w:fill="E6E9F5"/>
            <w:tcMar/>
          </w:tcPr>
          <w:p w:rsidR="553B537F" w:rsidP="38193F06" w:rsidRDefault="553B537F" w14:paraId="54007CE7" w14:textId="3C914473">
            <w:pPr>
              <w:pStyle w:val="TableParagraph"/>
              <w:rPr>
                <w:rFonts w:ascii="Times New Roman"/>
                <w:sz w:val="26"/>
                <w:szCs w:val="26"/>
              </w:rPr>
            </w:pPr>
            <w:r w:rsidRPr="38193F06" w:rsidR="553B537F">
              <w:rPr>
                <w:rFonts w:ascii="Times New Roman"/>
                <w:sz w:val="26"/>
                <w:szCs w:val="26"/>
              </w:rPr>
              <w:t xml:space="preserve">Via social media, council, reps, socieities, direct engagement and social media. </w:t>
            </w:r>
            <w:r w:rsidRPr="38193F06" w:rsidR="7378B603">
              <w:rPr>
                <w:rFonts w:ascii="Times New Roman"/>
                <w:sz w:val="26"/>
                <w:szCs w:val="26"/>
              </w:rPr>
              <w:t>.</w:t>
            </w:r>
          </w:p>
        </w:tc>
      </w:tr>
      <w:tr w:rsidR="38193F06" w:rsidTr="38193F06" w14:paraId="1566A7DC">
        <w:trPr>
          <w:trHeight w:val="755"/>
        </w:trPr>
        <w:tc>
          <w:tcPr>
            <w:tcW w:w="1477" w:type="dxa"/>
            <w:tcBorders>
              <w:top w:val="single" w:color="FFFFFF" w:themeColor="background1" w:sz="24" w:space="0"/>
              <w:left w:val="nil"/>
              <w:bottom w:val="single" w:color="FFFFFF" w:themeColor="background1" w:sz="24" w:space="0"/>
              <w:right w:val="single" w:color="FFFFFF" w:themeColor="background1" w:sz="12" w:space="0"/>
            </w:tcBorders>
            <w:shd w:val="clear" w:color="auto" w:fill="E6E9F5"/>
            <w:tcMar/>
          </w:tcPr>
          <w:p w:rsidR="38193F06" w:rsidP="38193F06" w:rsidRDefault="38193F06" w14:paraId="10AEBD15" w14:textId="1421E024">
            <w:pPr>
              <w:pStyle w:val="TableParagraph"/>
              <w:rPr>
                <w:rFonts w:ascii="Times New Roman"/>
                <w:sz w:val="26"/>
                <w:szCs w:val="26"/>
              </w:rPr>
            </w:pPr>
          </w:p>
        </w:tc>
        <w:tc>
          <w:tcPr>
            <w:tcW w:w="4575" w:type="dxa"/>
            <w:tcBorders>
              <w:top w:val="single" w:color="FFFFFF" w:themeColor="background1" w:sz="24" w:space="0"/>
              <w:left w:val="single" w:color="FFFFFF" w:themeColor="background1" w:sz="12" w:space="0"/>
              <w:bottom w:val="single" w:color="FFFFFF" w:themeColor="background1" w:sz="24" w:space="0"/>
              <w:right w:val="single" w:color="FFFFFF" w:themeColor="background1" w:sz="12" w:space="0"/>
            </w:tcBorders>
            <w:shd w:val="clear" w:color="auto" w:fill="E6E9F5"/>
            <w:tcMar/>
          </w:tcPr>
          <w:p w:rsidR="40451C4C" w:rsidP="38193F06" w:rsidRDefault="40451C4C" w14:paraId="6B509BCD" w14:textId="7AEB2D57">
            <w:pPr>
              <w:pStyle w:val="TableParagraph"/>
              <w:rPr>
                <w:rFonts w:ascii="Times New Roman"/>
                <w:sz w:val="26"/>
                <w:szCs w:val="26"/>
              </w:rPr>
            </w:pPr>
            <w:r w:rsidRPr="38193F06" w:rsidR="40451C4C">
              <w:rPr>
                <w:rFonts w:ascii="Times New Roman"/>
                <w:sz w:val="26"/>
                <w:szCs w:val="26"/>
              </w:rPr>
              <w:t>What do you give a duck about?</w:t>
            </w:r>
          </w:p>
        </w:tc>
        <w:tc>
          <w:tcPr>
            <w:tcW w:w="5432" w:type="dxa"/>
            <w:tcBorders>
              <w:top w:val="single" w:color="FFFFFF" w:themeColor="background1" w:sz="24" w:space="0"/>
              <w:left w:val="single" w:color="FFFFFF" w:themeColor="background1" w:sz="12" w:space="0"/>
              <w:bottom w:val="single" w:color="FFFFFF" w:themeColor="background1" w:sz="24" w:space="0"/>
            </w:tcBorders>
            <w:shd w:val="clear" w:color="auto" w:fill="E6E9F5"/>
            <w:tcMar/>
          </w:tcPr>
          <w:p w:rsidR="40451C4C" w:rsidP="38193F06" w:rsidRDefault="40451C4C" w14:paraId="2EE1E6B3" w14:textId="76C1CFFD">
            <w:pPr>
              <w:pStyle w:val="TableParagraph"/>
              <w:rPr>
                <w:rFonts w:ascii="Times New Roman"/>
                <w:sz w:val="26"/>
                <w:szCs w:val="26"/>
              </w:rPr>
            </w:pPr>
            <w:r w:rsidRPr="38193F06" w:rsidR="40451C4C">
              <w:rPr>
                <w:rFonts w:ascii="Times New Roman"/>
                <w:sz w:val="26"/>
                <w:szCs w:val="26"/>
              </w:rPr>
              <w:t>Great way to increase belonging amongst students, happy that a group from Magee formed a friendship from the duck search!</w:t>
            </w:r>
          </w:p>
        </w:tc>
        <w:tc>
          <w:tcPr>
            <w:tcW w:w="3913" w:type="dxa"/>
            <w:tcBorders>
              <w:top w:val="single" w:color="FFFFFF" w:themeColor="background1" w:sz="24" w:space="0"/>
              <w:bottom w:val="single" w:color="FFFFFF" w:themeColor="background1" w:sz="24" w:space="0"/>
              <w:right w:val="nil"/>
            </w:tcBorders>
            <w:shd w:val="clear" w:color="auto" w:fill="E6E9F5"/>
            <w:tcMar/>
          </w:tcPr>
          <w:p w:rsidR="54656C92" w:rsidP="38193F06" w:rsidRDefault="54656C92" w14:paraId="00FE2C27" w14:textId="1EC41450">
            <w:pPr>
              <w:pStyle w:val="TableParagraph"/>
              <w:rPr>
                <w:rFonts w:ascii="Times New Roman"/>
                <w:sz w:val="26"/>
                <w:szCs w:val="26"/>
              </w:rPr>
            </w:pPr>
            <w:r w:rsidRPr="38193F06" w:rsidR="54656C92">
              <w:rPr>
                <w:rFonts w:ascii="Times New Roman"/>
                <w:sz w:val="26"/>
                <w:szCs w:val="26"/>
              </w:rPr>
              <w:t xml:space="preserve">In person and via social media </w:t>
            </w:r>
          </w:p>
        </w:tc>
      </w:tr>
      <w:tr w:rsidR="38193F06" w:rsidTr="38193F06" w14:paraId="1DB2770F">
        <w:trPr>
          <w:trHeight w:val="755"/>
        </w:trPr>
        <w:tc>
          <w:tcPr>
            <w:tcW w:w="1477" w:type="dxa"/>
            <w:tcBorders>
              <w:top w:val="single" w:color="FFFFFF" w:themeColor="background1" w:sz="24" w:space="0"/>
              <w:left w:val="nil"/>
              <w:bottom w:val="single" w:color="FFFFFF" w:themeColor="background1" w:sz="24" w:space="0"/>
              <w:right w:val="single" w:color="FFFFFF" w:themeColor="background1" w:sz="12" w:space="0"/>
            </w:tcBorders>
            <w:shd w:val="clear" w:color="auto" w:fill="E6E9F5"/>
            <w:tcMar/>
          </w:tcPr>
          <w:p w:rsidR="38193F06" w:rsidP="38193F06" w:rsidRDefault="38193F06" w14:paraId="3EDBCD80" w14:textId="65B2808D">
            <w:pPr>
              <w:pStyle w:val="TableParagraph"/>
              <w:rPr>
                <w:rFonts w:ascii="Times New Roman"/>
                <w:sz w:val="26"/>
                <w:szCs w:val="26"/>
              </w:rPr>
            </w:pPr>
          </w:p>
        </w:tc>
        <w:tc>
          <w:tcPr>
            <w:tcW w:w="4575" w:type="dxa"/>
            <w:tcBorders>
              <w:top w:val="single" w:color="FFFFFF" w:themeColor="background1" w:sz="24" w:space="0"/>
              <w:left w:val="single" w:color="FFFFFF" w:themeColor="background1" w:sz="12" w:space="0"/>
              <w:bottom w:val="single" w:color="FFFFFF" w:themeColor="background1" w:sz="24" w:space="0"/>
              <w:right w:val="single" w:color="FFFFFF" w:themeColor="background1" w:sz="12" w:space="0"/>
            </w:tcBorders>
            <w:shd w:val="clear" w:color="auto" w:fill="E6E9F5"/>
            <w:tcMar/>
          </w:tcPr>
          <w:p w:rsidR="40451C4C" w:rsidP="38193F06" w:rsidRDefault="40451C4C" w14:paraId="18918561" w14:textId="6AB438BC">
            <w:pPr>
              <w:pStyle w:val="TableParagraph"/>
              <w:rPr>
                <w:rFonts w:ascii="Times New Roman"/>
                <w:sz w:val="26"/>
                <w:szCs w:val="26"/>
              </w:rPr>
            </w:pPr>
            <w:r w:rsidRPr="38193F06" w:rsidR="40451C4C">
              <w:rPr>
                <w:rFonts w:ascii="Times New Roman"/>
                <w:sz w:val="26"/>
                <w:szCs w:val="26"/>
              </w:rPr>
              <w:t xml:space="preserve">Education Campaign </w:t>
            </w:r>
          </w:p>
        </w:tc>
        <w:tc>
          <w:tcPr>
            <w:tcW w:w="5432" w:type="dxa"/>
            <w:tcBorders>
              <w:top w:val="single" w:color="FFFFFF" w:themeColor="background1" w:sz="24" w:space="0"/>
              <w:left w:val="single" w:color="FFFFFF" w:themeColor="background1" w:sz="12" w:space="0"/>
              <w:bottom w:val="single" w:color="FFFFFF" w:themeColor="background1" w:sz="24" w:space="0"/>
            </w:tcBorders>
            <w:shd w:val="clear" w:color="auto" w:fill="E6E9F5"/>
            <w:tcMar/>
          </w:tcPr>
          <w:p w:rsidR="40451C4C" w:rsidP="38193F06" w:rsidRDefault="40451C4C" w14:paraId="0D75E538" w14:textId="09371033">
            <w:pPr>
              <w:pStyle w:val="TableParagraph"/>
              <w:rPr>
                <w:rFonts w:ascii="Times New Roman"/>
                <w:sz w:val="26"/>
                <w:szCs w:val="26"/>
              </w:rPr>
            </w:pPr>
            <w:r w:rsidRPr="38193F06" w:rsidR="40451C4C">
              <w:rPr>
                <w:rFonts w:ascii="Times New Roman"/>
                <w:sz w:val="26"/>
                <w:szCs w:val="26"/>
              </w:rPr>
              <w:t xml:space="preserve">A series of meetings have allowed me to represent students, from assessment to attendance to </w:t>
            </w:r>
            <w:r w:rsidRPr="38193F06" w:rsidR="51B26A50">
              <w:rPr>
                <w:rFonts w:ascii="Times New Roman"/>
                <w:sz w:val="26"/>
                <w:szCs w:val="26"/>
              </w:rPr>
              <w:t xml:space="preserve">handbooks. I believe I have represented students well, ensuring they receive the best possible outcomes. </w:t>
            </w:r>
          </w:p>
          <w:p w:rsidR="51B26A50" w:rsidP="38193F06" w:rsidRDefault="51B26A50" w14:paraId="3BD55D83" w14:textId="509502EB">
            <w:pPr>
              <w:pStyle w:val="TableParagraph"/>
              <w:rPr>
                <w:rFonts w:ascii="Times New Roman"/>
                <w:sz w:val="26"/>
                <w:szCs w:val="26"/>
              </w:rPr>
            </w:pPr>
            <w:r w:rsidRPr="38193F06" w:rsidR="51B26A50">
              <w:rPr>
                <w:rFonts w:ascii="Times New Roman"/>
                <w:sz w:val="26"/>
                <w:szCs w:val="26"/>
              </w:rPr>
              <w:t>From the range of committees I am on, with my education campaign each month shall host a new theme</w:t>
            </w:r>
            <w:r w:rsidRPr="38193F06" w:rsidR="0065BD80">
              <w:rPr>
                <w:rFonts w:ascii="Times New Roman"/>
                <w:sz w:val="26"/>
                <w:szCs w:val="26"/>
              </w:rPr>
              <w:t xml:space="preserve">, this camoaign is aimed to achieve small and rapid wins, which can shape future campaigns, events and our structures. </w:t>
            </w:r>
          </w:p>
        </w:tc>
        <w:tc>
          <w:tcPr>
            <w:tcW w:w="3913" w:type="dxa"/>
            <w:tcBorders>
              <w:top w:val="single" w:color="FFFFFF" w:themeColor="background1" w:sz="24" w:space="0"/>
              <w:bottom w:val="single" w:color="FFFFFF" w:themeColor="background1" w:sz="24" w:space="0"/>
              <w:right w:val="nil"/>
            </w:tcBorders>
            <w:shd w:val="clear" w:color="auto" w:fill="E6E9F5"/>
            <w:tcMar/>
          </w:tcPr>
          <w:p w:rsidR="15550ACA" w:rsidP="38193F06" w:rsidRDefault="15550ACA" w14:paraId="5CC29CD7" w14:textId="5580E5C3">
            <w:pPr>
              <w:pStyle w:val="TableParagraph"/>
              <w:rPr>
                <w:rFonts w:ascii="Times New Roman"/>
                <w:sz w:val="26"/>
                <w:szCs w:val="26"/>
              </w:rPr>
            </w:pPr>
            <w:r w:rsidRPr="38193F06" w:rsidR="15550ACA">
              <w:rPr>
                <w:rFonts w:ascii="Times New Roman"/>
                <w:sz w:val="26"/>
                <w:szCs w:val="26"/>
              </w:rPr>
              <w:t xml:space="preserve">Direct with membership, via social media, reps and societies. </w:t>
            </w:r>
          </w:p>
        </w:tc>
      </w:tr>
      <w:tr w:rsidR="38193F06" w:rsidTr="38193F06" w14:paraId="22FF80BD">
        <w:trPr>
          <w:trHeight w:val="755"/>
        </w:trPr>
        <w:tc>
          <w:tcPr>
            <w:tcW w:w="1477" w:type="dxa"/>
            <w:tcBorders>
              <w:top w:val="single" w:color="FFFFFF" w:themeColor="background1" w:sz="24" w:space="0"/>
              <w:left w:val="nil"/>
              <w:bottom w:val="single" w:color="FFFFFF" w:themeColor="background1" w:sz="24" w:space="0"/>
              <w:right w:val="single" w:color="FFFFFF" w:themeColor="background1" w:sz="12" w:space="0"/>
            </w:tcBorders>
            <w:shd w:val="clear" w:color="auto" w:fill="E6E9F5"/>
            <w:tcMar/>
          </w:tcPr>
          <w:p w:rsidR="38193F06" w:rsidP="38193F06" w:rsidRDefault="38193F06" w14:paraId="51988944" w14:textId="263EC3AB">
            <w:pPr>
              <w:pStyle w:val="TableParagraph"/>
              <w:rPr>
                <w:rFonts w:ascii="Times New Roman"/>
                <w:sz w:val="26"/>
                <w:szCs w:val="26"/>
              </w:rPr>
            </w:pPr>
          </w:p>
        </w:tc>
        <w:tc>
          <w:tcPr>
            <w:tcW w:w="4575" w:type="dxa"/>
            <w:tcBorders>
              <w:top w:val="single" w:color="FFFFFF" w:themeColor="background1" w:sz="24" w:space="0"/>
              <w:left w:val="single" w:color="FFFFFF" w:themeColor="background1" w:sz="12" w:space="0"/>
              <w:bottom w:val="single" w:color="FFFFFF" w:themeColor="background1" w:sz="24" w:space="0"/>
              <w:right w:val="single" w:color="FFFFFF" w:themeColor="background1" w:sz="12" w:space="0"/>
            </w:tcBorders>
            <w:shd w:val="clear" w:color="auto" w:fill="E6E9F5"/>
            <w:tcMar/>
          </w:tcPr>
          <w:p w:rsidR="555CB7C7" w:rsidP="38193F06" w:rsidRDefault="555CB7C7" w14:paraId="59F8496D" w14:textId="6FB2C4C3">
            <w:pPr>
              <w:pStyle w:val="TableParagraph"/>
              <w:rPr>
                <w:rFonts w:ascii="Times New Roman"/>
                <w:sz w:val="26"/>
                <w:szCs w:val="26"/>
              </w:rPr>
            </w:pPr>
            <w:r w:rsidRPr="38193F06" w:rsidR="555CB7C7">
              <w:rPr>
                <w:rFonts w:ascii="Times New Roman"/>
                <w:sz w:val="26"/>
                <w:szCs w:val="26"/>
              </w:rPr>
              <w:t>Mensturation Matters</w:t>
            </w:r>
          </w:p>
        </w:tc>
        <w:tc>
          <w:tcPr>
            <w:tcW w:w="5432" w:type="dxa"/>
            <w:tcBorders>
              <w:top w:val="single" w:color="FFFFFF" w:themeColor="background1" w:sz="24" w:space="0"/>
              <w:left w:val="single" w:color="FFFFFF" w:themeColor="background1" w:sz="12" w:space="0"/>
              <w:bottom w:val="single" w:color="FFFFFF" w:themeColor="background1" w:sz="24" w:space="0"/>
            </w:tcBorders>
            <w:shd w:val="clear" w:color="auto" w:fill="E6E9F5"/>
            <w:tcMar/>
          </w:tcPr>
          <w:p w:rsidR="188B8BEA" w:rsidP="38193F06" w:rsidRDefault="188B8BEA" w14:paraId="3679ACFE" w14:textId="7799066E">
            <w:pPr>
              <w:pStyle w:val="TableParagraph"/>
              <w:rPr>
                <w:rFonts w:ascii="Times New Roman"/>
                <w:sz w:val="26"/>
                <w:szCs w:val="26"/>
              </w:rPr>
            </w:pPr>
            <w:r w:rsidRPr="38193F06" w:rsidR="188B8BEA">
              <w:rPr>
                <w:rFonts w:ascii="Times New Roman"/>
                <w:sz w:val="26"/>
                <w:szCs w:val="26"/>
              </w:rPr>
              <w:t xml:space="preserve">Addressing the ongoing issue of period poverty amongst students, the university has began supplying free period products across each campus however we, as a students union, need to ensure we </w:t>
            </w:r>
            <w:r w:rsidRPr="38193F06" w:rsidR="2C75F288">
              <w:rPr>
                <w:rFonts w:ascii="Times New Roman"/>
                <w:sz w:val="26"/>
                <w:szCs w:val="26"/>
              </w:rPr>
              <w:t>continue to lobby the university for consistency and transparency regarding period products.</w:t>
            </w:r>
          </w:p>
        </w:tc>
        <w:tc>
          <w:tcPr>
            <w:tcW w:w="3913" w:type="dxa"/>
            <w:tcBorders>
              <w:top w:val="single" w:color="FFFFFF" w:themeColor="background1" w:sz="24" w:space="0"/>
              <w:bottom w:val="single" w:color="FFFFFF" w:themeColor="background1" w:sz="24" w:space="0"/>
              <w:right w:val="nil"/>
            </w:tcBorders>
            <w:shd w:val="clear" w:color="auto" w:fill="E6E9F5"/>
            <w:tcMar/>
          </w:tcPr>
          <w:p w:rsidR="2C75F288" w:rsidP="38193F06" w:rsidRDefault="2C75F288" w14:paraId="12DDF876" w14:textId="46034327">
            <w:pPr>
              <w:pStyle w:val="TableParagraph"/>
              <w:rPr>
                <w:rFonts w:ascii="Times New Roman"/>
                <w:sz w:val="26"/>
                <w:szCs w:val="26"/>
              </w:rPr>
            </w:pPr>
            <w:r w:rsidRPr="38193F06" w:rsidR="2C75F288">
              <w:rPr>
                <w:rFonts w:ascii="Times New Roman"/>
                <w:sz w:val="26"/>
                <w:szCs w:val="26"/>
              </w:rPr>
              <w:t>Via social media, reps and societies.</w:t>
            </w:r>
          </w:p>
        </w:tc>
      </w:tr>
    </w:tbl>
    <w:p w:rsidR="00063D63" w:rsidRDefault="00063D63" w14:paraId="7A917EDE" w14:textId="77777777" w14:noSpellErr="1"/>
    <w:sectPr w:rsidR="00063D63" w:rsidSect="00D3633D">
      <w:pgSz w:w="16840" w:h="11910" w:orient="landscape"/>
      <w:pgMar w:top="0" w:right="600" w:bottom="280" w:left="62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063D63" w:rsidRDefault="00063D63" w14:paraId="2A546032" w14:textId="77777777">
      <w:r>
        <w:separator/>
      </w:r>
    </w:p>
  </w:endnote>
  <w:endnote w:type="continuationSeparator" w:id="0">
    <w:p w:rsidR="00063D63" w:rsidRDefault="00063D63" w14:paraId="1BCEA4FD"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useo Sans 700">
    <w:altName w:val="Calibri"/>
    <w:panose1 w:val="00000000000000000000"/>
    <w:charset w:val="4D"/>
    <w:family w:val="auto"/>
    <w:notTrueType/>
    <w:pitch w:val="variable"/>
    <w:sig w:usb0="A00000AF" w:usb1="4000004A"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Museo Sans 900">
    <w:altName w:val="Calibri"/>
    <w:panose1 w:val="00000000000000000000"/>
    <w:charset w:val="4D"/>
    <w:family w:val="auto"/>
    <w:notTrueType/>
    <w:pitch w:val="variable"/>
    <w:sig w:usb0="A00000AF" w:usb1="4000004A"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063D63" w:rsidRDefault="00063D63" w14:paraId="4A31A0FE" w14:textId="77777777">
      <w:r>
        <w:separator/>
      </w:r>
    </w:p>
  </w:footnote>
  <w:footnote w:type="continuationSeparator" w:id="0">
    <w:p w:rsidR="00063D63" w:rsidRDefault="00063D63" w14:paraId="50D59B86"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74412" w:rsidP="38193F06" w:rsidRDefault="00174412" w14:paraId="46973B9F" w14:textId="7F7CD8F4" w14:noSpellErr="1">
    <w:pPr>
      <w:pStyle w:val="BodyText"/>
      <w:spacing w:line="14" w:lineRule="auto"/>
      <w:ind w:left="-620"/>
      <w:rPr>
        <w:b w:val="0"/>
        <w:bCs w:val="0"/>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trackRevisions w:val="false"/>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4412"/>
    <w:rsid w:val="00004C57"/>
    <w:rsid w:val="00063D63"/>
    <w:rsid w:val="00174412"/>
    <w:rsid w:val="003F4610"/>
    <w:rsid w:val="00473214"/>
    <w:rsid w:val="004F3DA4"/>
    <w:rsid w:val="0065BD80"/>
    <w:rsid w:val="00BE2FB7"/>
    <w:rsid w:val="00D3633D"/>
    <w:rsid w:val="01A92CE2"/>
    <w:rsid w:val="0262C177"/>
    <w:rsid w:val="02D9B93A"/>
    <w:rsid w:val="0390AF6E"/>
    <w:rsid w:val="03A84481"/>
    <w:rsid w:val="03CF25D9"/>
    <w:rsid w:val="03D1C6DC"/>
    <w:rsid w:val="04112E60"/>
    <w:rsid w:val="04A02895"/>
    <w:rsid w:val="04BBA343"/>
    <w:rsid w:val="0501FFE1"/>
    <w:rsid w:val="050471C6"/>
    <w:rsid w:val="05278F80"/>
    <w:rsid w:val="05406369"/>
    <w:rsid w:val="06879EE8"/>
    <w:rsid w:val="07067CAB"/>
    <w:rsid w:val="07AC5F2B"/>
    <w:rsid w:val="07E747FF"/>
    <w:rsid w:val="07EBC8EA"/>
    <w:rsid w:val="08C024EE"/>
    <w:rsid w:val="090EA5E2"/>
    <w:rsid w:val="091966B9"/>
    <w:rsid w:val="093ABF19"/>
    <w:rsid w:val="09716F9A"/>
    <w:rsid w:val="09915D82"/>
    <w:rsid w:val="0ADA4C8A"/>
    <w:rsid w:val="0B7B5232"/>
    <w:rsid w:val="0EDE12F9"/>
    <w:rsid w:val="0F7EB5A1"/>
    <w:rsid w:val="108CFC40"/>
    <w:rsid w:val="11948E80"/>
    <w:rsid w:val="12202C30"/>
    <w:rsid w:val="12BF27DF"/>
    <w:rsid w:val="14F4D46B"/>
    <w:rsid w:val="15550ACA"/>
    <w:rsid w:val="15936637"/>
    <w:rsid w:val="15A42D90"/>
    <w:rsid w:val="1609D110"/>
    <w:rsid w:val="171EAD64"/>
    <w:rsid w:val="181FFE98"/>
    <w:rsid w:val="188B8BEA"/>
    <w:rsid w:val="18E170D7"/>
    <w:rsid w:val="1A205285"/>
    <w:rsid w:val="1A661D0D"/>
    <w:rsid w:val="1ACBF6C8"/>
    <w:rsid w:val="1C0BB305"/>
    <w:rsid w:val="1CB634B9"/>
    <w:rsid w:val="1D064493"/>
    <w:rsid w:val="1D528603"/>
    <w:rsid w:val="1D7BFFB9"/>
    <w:rsid w:val="1DCAE8E9"/>
    <w:rsid w:val="1DDA2B5F"/>
    <w:rsid w:val="1E11FAE2"/>
    <w:rsid w:val="1F669B07"/>
    <w:rsid w:val="200B4B4D"/>
    <w:rsid w:val="205E62C4"/>
    <w:rsid w:val="2146A975"/>
    <w:rsid w:val="214BA056"/>
    <w:rsid w:val="21DE5E0E"/>
    <w:rsid w:val="22B174E8"/>
    <w:rsid w:val="22F8C270"/>
    <w:rsid w:val="23134D5A"/>
    <w:rsid w:val="2332CB80"/>
    <w:rsid w:val="23CEE413"/>
    <w:rsid w:val="257A12B3"/>
    <w:rsid w:val="25827F84"/>
    <w:rsid w:val="259F8575"/>
    <w:rsid w:val="262FC530"/>
    <w:rsid w:val="26D0C955"/>
    <w:rsid w:val="27732546"/>
    <w:rsid w:val="27DD0E35"/>
    <w:rsid w:val="28725B2B"/>
    <w:rsid w:val="2874340A"/>
    <w:rsid w:val="2A1AF6D8"/>
    <w:rsid w:val="2BA14E41"/>
    <w:rsid w:val="2C75F288"/>
    <w:rsid w:val="2CD57021"/>
    <w:rsid w:val="2D4743C1"/>
    <w:rsid w:val="2D7EF1BD"/>
    <w:rsid w:val="2D966979"/>
    <w:rsid w:val="2DC4B08B"/>
    <w:rsid w:val="2E698CA4"/>
    <w:rsid w:val="2E94E5FE"/>
    <w:rsid w:val="2F0AF233"/>
    <w:rsid w:val="2F57540D"/>
    <w:rsid w:val="2F60F54E"/>
    <w:rsid w:val="300095AB"/>
    <w:rsid w:val="301CB72A"/>
    <w:rsid w:val="3030A259"/>
    <w:rsid w:val="30F8345B"/>
    <w:rsid w:val="31162F01"/>
    <w:rsid w:val="31A85B91"/>
    <w:rsid w:val="328574F3"/>
    <w:rsid w:val="32868960"/>
    <w:rsid w:val="32987075"/>
    <w:rsid w:val="32B5DA5A"/>
    <w:rsid w:val="32F00DFF"/>
    <w:rsid w:val="333604E5"/>
    <w:rsid w:val="335F51AD"/>
    <w:rsid w:val="33DBBF1A"/>
    <w:rsid w:val="340A23FF"/>
    <w:rsid w:val="34295800"/>
    <w:rsid w:val="34711C78"/>
    <w:rsid w:val="34AC972F"/>
    <w:rsid w:val="34C8A4BD"/>
    <w:rsid w:val="350FACA0"/>
    <w:rsid w:val="35CF2E3C"/>
    <w:rsid w:val="365149C3"/>
    <w:rsid w:val="373B08ED"/>
    <w:rsid w:val="378AC749"/>
    <w:rsid w:val="37A91F25"/>
    <w:rsid w:val="38193F06"/>
    <w:rsid w:val="3850E012"/>
    <w:rsid w:val="38A14CCC"/>
    <w:rsid w:val="38ACB71C"/>
    <w:rsid w:val="39299B1F"/>
    <w:rsid w:val="3929F90B"/>
    <w:rsid w:val="39734042"/>
    <w:rsid w:val="39F992A1"/>
    <w:rsid w:val="3A2EB3C4"/>
    <w:rsid w:val="3AA812FE"/>
    <w:rsid w:val="3B4112C8"/>
    <w:rsid w:val="3B6A4145"/>
    <w:rsid w:val="3BDF5651"/>
    <w:rsid w:val="3CC0827D"/>
    <w:rsid w:val="3D72BE6A"/>
    <w:rsid w:val="3E911FF3"/>
    <w:rsid w:val="3E9993BB"/>
    <w:rsid w:val="3F612B03"/>
    <w:rsid w:val="3F747B7F"/>
    <w:rsid w:val="40451C4C"/>
    <w:rsid w:val="41AEDD04"/>
    <w:rsid w:val="41E9F7A0"/>
    <w:rsid w:val="437B270F"/>
    <w:rsid w:val="43966211"/>
    <w:rsid w:val="4399B269"/>
    <w:rsid w:val="43FFFC4A"/>
    <w:rsid w:val="44076EB3"/>
    <w:rsid w:val="443F8755"/>
    <w:rsid w:val="4460E7B6"/>
    <w:rsid w:val="44A9B1EE"/>
    <w:rsid w:val="44B5E65D"/>
    <w:rsid w:val="44BABBDB"/>
    <w:rsid w:val="45285155"/>
    <w:rsid w:val="4583B2EF"/>
    <w:rsid w:val="45CA7E36"/>
    <w:rsid w:val="45ED91BD"/>
    <w:rsid w:val="461AC796"/>
    <w:rsid w:val="46216443"/>
    <w:rsid w:val="46AD7195"/>
    <w:rsid w:val="4765FD04"/>
    <w:rsid w:val="47860B75"/>
    <w:rsid w:val="47FFE0D3"/>
    <w:rsid w:val="4887334A"/>
    <w:rsid w:val="48CB1A65"/>
    <w:rsid w:val="4987C72F"/>
    <w:rsid w:val="498F973A"/>
    <w:rsid w:val="49CD4977"/>
    <w:rsid w:val="49D9E837"/>
    <w:rsid w:val="4AC2DC59"/>
    <w:rsid w:val="4AD2D491"/>
    <w:rsid w:val="4BAEF2AC"/>
    <w:rsid w:val="4C35BFB2"/>
    <w:rsid w:val="4D2FA62D"/>
    <w:rsid w:val="4D9F2534"/>
    <w:rsid w:val="4E33B90D"/>
    <w:rsid w:val="4F1CCC4F"/>
    <w:rsid w:val="4FB31C4A"/>
    <w:rsid w:val="4FF3479C"/>
    <w:rsid w:val="50765638"/>
    <w:rsid w:val="50A32260"/>
    <w:rsid w:val="5124B022"/>
    <w:rsid w:val="51343C0D"/>
    <w:rsid w:val="51B26A50"/>
    <w:rsid w:val="51BF83CD"/>
    <w:rsid w:val="53354815"/>
    <w:rsid w:val="53AEC05B"/>
    <w:rsid w:val="54656C92"/>
    <w:rsid w:val="55210143"/>
    <w:rsid w:val="553B537F"/>
    <w:rsid w:val="555CB7C7"/>
    <w:rsid w:val="557DB28F"/>
    <w:rsid w:val="570D24F4"/>
    <w:rsid w:val="572D6C84"/>
    <w:rsid w:val="577779FA"/>
    <w:rsid w:val="582E0309"/>
    <w:rsid w:val="584EE7DB"/>
    <w:rsid w:val="5864CB07"/>
    <w:rsid w:val="58668887"/>
    <w:rsid w:val="5A3F80A9"/>
    <w:rsid w:val="5A58895E"/>
    <w:rsid w:val="5B2FF31F"/>
    <w:rsid w:val="5B439C88"/>
    <w:rsid w:val="5B4FED9B"/>
    <w:rsid w:val="5C5C0BA5"/>
    <w:rsid w:val="5D80E236"/>
    <w:rsid w:val="5E3B7873"/>
    <w:rsid w:val="5E56EF98"/>
    <w:rsid w:val="5F1E091A"/>
    <w:rsid w:val="5FD127C5"/>
    <w:rsid w:val="603C715D"/>
    <w:rsid w:val="604E6B05"/>
    <w:rsid w:val="60D123D9"/>
    <w:rsid w:val="61B89D08"/>
    <w:rsid w:val="62551DE1"/>
    <w:rsid w:val="62A28071"/>
    <w:rsid w:val="62EEC1A7"/>
    <w:rsid w:val="639E7208"/>
    <w:rsid w:val="63C0EBC0"/>
    <w:rsid w:val="6544355D"/>
    <w:rsid w:val="654EF146"/>
    <w:rsid w:val="656754D9"/>
    <w:rsid w:val="65DB9D38"/>
    <w:rsid w:val="65ED3DFB"/>
    <w:rsid w:val="65FAC7D3"/>
    <w:rsid w:val="66012A76"/>
    <w:rsid w:val="675AA820"/>
    <w:rsid w:val="67BB6FBA"/>
    <w:rsid w:val="68A93603"/>
    <w:rsid w:val="69303387"/>
    <w:rsid w:val="69AEDC80"/>
    <w:rsid w:val="6A3BFF99"/>
    <w:rsid w:val="6A9E1F30"/>
    <w:rsid w:val="6ABCA325"/>
    <w:rsid w:val="6B24752A"/>
    <w:rsid w:val="6BAD20CC"/>
    <w:rsid w:val="6D8D6166"/>
    <w:rsid w:val="6DC07205"/>
    <w:rsid w:val="6DF99424"/>
    <w:rsid w:val="6E2C4D5F"/>
    <w:rsid w:val="6E7F7C12"/>
    <w:rsid w:val="6F4C2B5C"/>
    <w:rsid w:val="7028AFC8"/>
    <w:rsid w:val="71408C83"/>
    <w:rsid w:val="72A02D74"/>
    <w:rsid w:val="735D72F6"/>
    <w:rsid w:val="7378B603"/>
    <w:rsid w:val="73CFF85F"/>
    <w:rsid w:val="73FB4809"/>
    <w:rsid w:val="74374FE2"/>
    <w:rsid w:val="752A26D1"/>
    <w:rsid w:val="76313232"/>
    <w:rsid w:val="77BD9C2A"/>
    <w:rsid w:val="78EDF961"/>
    <w:rsid w:val="795993DE"/>
    <w:rsid w:val="796C1F32"/>
    <w:rsid w:val="79AEBDC9"/>
    <w:rsid w:val="79F2776E"/>
    <w:rsid w:val="7A954CC4"/>
    <w:rsid w:val="7A9A5E3F"/>
    <w:rsid w:val="7AB71535"/>
    <w:rsid w:val="7B45BB69"/>
    <w:rsid w:val="7B668495"/>
    <w:rsid w:val="7E477461"/>
    <w:rsid w:val="7E88702A"/>
    <w:rsid w:val="7EA9F83C"/>
    <w:rsid w:val="7F8D9113"/>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42AD09"/>
  <w15:docId w15:val="{33685D2A-483C-5B4E-96E4-247AFFC49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uiPriority w:val="0"/>
    <w:name w:val="Normal"/>
    <w:qFormat/>
    <w:rsid w:val="38193F06"/>
    <w:rPr>
      <w:rFonts w:ascii="Museo Sans 700" w:hAnsi="Museo Sans 700" w:eastAsia="Museo Sans 700" w:cs="Museo Sans 700"/>
      <w:noProof/>
      <w:lang w:val="en-G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uiPriority w:val="1"/>
    <w:name w:val="Body Text"/>
    <w:basedOn w:val="Normal"/>
    <w:qFormat/>
    <w:rsid w:val="38193F06"/>
    <w:rPr>
      <w:rFonts w:ascii="Museo Sans 900" w:hAnsi="Museo Sans 900" w:eastAsia="Museo Sans 900" w:cs="Museo Sans 900"/>
      <w:b w:val="1"/>
      <w:bCs w:val="1"/>
      <w:sz w:val="26"/>
      <w:szCs w:val="26"/>
    </w:rPr>
  </w:style>
  <w:style w:type="paragraph" w:styleId="Title">
    <w:uiPriority w:val="10"/>
    <w:name w:val="Title"/>
    <w:basedOn w:val="Normal"/>
    <w:qFormat/>
    <w:rsid w:val="38193F06"/>
    <w:rPr>
      <w:rFonts w:ascii="Museo Sans 900" w:hAnsi="Museo Sans 900" w:eastAsia="Museo Sans 900" w:cs="Museo Sans 900"/>
      <w:b w:val="1"/>
      <w:bCs w:val="1"/>
      <w:sz w:val="30"/>
      <w:szCs w:val="30"/>
    </w:rPr>
    <w:pPr>
      <w:spacing w:before="14"/>
      <w:ind w:left="20"/>
    </w:pPr>
  </w:style>
  <w:style w:type="paragraph" w:styleId="ListParagraph">
    <w:uiPriority w:val="1"/>
    <w:name w:val="List Paragraph"/>
    <w:basedOn w:val="Normal"/>
    <w:qFormat/>
    <w:rsid w:val="38193F06"/>
  </w:style>
  <w:style w:type="paragraph" w:styleId="TableParagraph" w:customStyle="true">
    <w:uiPriority w:val="1"/>
    <w:name w:val="Table Paragraph"/>
    <w:basedOn w:val="Normal"/>
    <w:qFormat/>
    <w:rsid w:val="38193F06"/>
  </w:style>
  <w:style w:type="paragraph" w:styleId="Header">
    <w:uiPriority w:val="99"/>
    <w:name w:val="header"/>
    <w:basedOn w:val="Normal"/>
    <w:unhideWhenUsed/>
    <w:link w:val="HeaderChar"/>
    <w:rsid w:val="38193F06"/>
    <w:pPr>
      <w:tabs>
        <w:tab w:val="center" w:leader="none" w:pos="4513"/>
        <w:tab w:val="right" w:leader="none" w:pos="9026"/>
      </w:tabs>
    </w:pPr>
  </w:style>
  <w:style w:type="character" w:styleId="HeaderChar" w:customStyle="1">
    <w:name w:val="Header Char"/>
    <w:basedOn w:val="DefaultParagraphFont"/>
    <w:link w:val="Header"/>
    <w:uiPriority w:val="99"/>
    <w:rsid w:val="00D3633D"/>
    <w:rPr>
      <w:rFonts w:ascii="Museo Sans 700" w:hAnsi="Museo Sans 700" w:eastAsia="Museo Sans 700" w:cs="Museo Sans 700"/>
    </w:rPr>
  </w:style>
  <w:style w:type="paragraph" w:styleId="Footer">
    <w:uiPriority w:val="99"/>
    <w:name w:val="footer"/>
    <w:basedOn w:val="Normal"/>
    <w:unhideWhenUsed/>
    <w:link w:val="FooterChar"/>
    <w:rsid w:val="38193F06"/>
    <w:pPr>
      <w:tabs>
        <w:tab w:val="center" w:leader="none" w:pos="4513"/>
        <w:tab w:val="right" w:leader="none" w:pos="9026"/>
      </w:tabs>
    </w:pPr>
  </w:style>
  <w:style w:type="character" w:styleId="FooterChar" w:customStyle="1">
    <w:name w:val="Footer Char"/>
    <w:basedOn w:val="DefaultParagraphFont"/>
    <w:link w:val="Footer"/>
    <w:uiPriority w:val="99"/>
    <w:rsid w:val="00D3633D"/>
    <w:rPr>
      <w:rFonts w:ascii="Museo Sans 700" w:hAnsi="Museo Sans 700" w:eastAsia="Museo Sans 700" w:cs="Museo Sans 700"/>
    </w:rPr>
  </w:style>
  <w:style w:type="paragraph" w:styleId="Heading1">
    <w:uiPriority w:val="9"/>
    <w:name w:val="heading 1"/>
    <w:basedOn w:val="Normal"/>
    <w:next w:val="Normal"/>
    <w:link w:val="Heading1Char"/>
    <w:qFormat/>
    <w:rsid w:val="38193F06"/>
    <w:rPr>
      <w:rFonts w:ascii="Cambria" w:hAnsi="Cambria" w:eastAsia="ＭＳ ゴシック" w:cs="Times New Roman" w:asciiTheme="majorAscii" w:hAnsiTheme="majorAscii" w:eastAsiaTheme="majorEastAsia" w:cstheme="majorBidi"/>
      <w:color w:val="365F91" w:themeColor="accent1" w:themeTint="FF" w:themeShade="BF"/>
      <w:sz w:val="32"/>
      <w:szCs w:val="32"/>
    </w:rPr>
    <w:pPr>
      <w:keepNext w:val="1"/>
      <w:keepLines w:val="1"/>
      <w:spacing w:before="240" w:after="0"/>
      <w:outlineLvl w:val="0"/>
    </w:pPr>
  </w:style>
  <w:style w:type="paragraph" w:styleId="Heading2">
    <w:uiPriority w:val="9"/>
    <w:name w:val="heading 2"/>
    <w:basedOn w:val="Normal"/>
    <w:next w:val="Normal"/>
    <w:unhideWhenUsed/>
    <w:link w:val="Heading2Char"/>
    <w:qFormat/>
    <w:rsid w:val="38193F06"/>
    <w:rPr>
      <w:rFonts w:ascii="Cambria" w:hAnsi="Cambria" w:eastAsia="ＭＳ ゴシック" w:cs="Times New Roman" w:asciiTheme="majorAscii" w:hAnsiTheme="majorAscii" w:eastAsiaTheme="majorEastAsia" w:cstheme="majorBidi"/>
      <w:color w:val="365F91" w:themeColor="accent1" w:themeTint="FF" w:themeShade="BF"/>
      <w:sz w:val="26"/>
      <w:szCs w:val="26"/>
    </w:rPr>
    <w:pPr>
      <w:keepNext w:val="1"/>
      <w:keepLines w:val="1"/>
      <w:spacing w:before="40" w:after="0"/>
      <w:outlineLvl w:val="1"/>
    </w:pPr>
  </w:style>
  <w:style w:type="paragraph" w:styleId="Heading3">
    <w:uiPriority w:val="9"/>
    <w:name w:val="heading 3"/>
    <w:basedOn w:val="Normal"/>
    <w:next w:val="Normal"/>
    <w:unhideWhenUsed/>
    <w:link w:val="Heading3Char"/>
    <w:qFormat/>
    <w:rsid w:val="38193F06"/>
    <w:rPr>
      <w:rFonts w:ascii="Cambria" w:hAnsi="Cambria" w:eastAsia="ＭＳ ゴシック" w:cs="Times New Roman" w:asciiTheme="majorAscii" w:hAnsiTheme="majorAscii" w:eastAsiaTheme="majorEastAsia" w:cstheme="majorBidi"/>
      <w:color w:val="243F60"/>
      <w:sz w:val="24"/>
      <w:szCs w:val="24"/>
    </w:rPr>
    <w:pPr>
      <w:keepNext w:val="1"/>
      <w:keepLines w:val="1"/>
      <w:spacing w:before="40" w:after="0"/>
      <w:outlineLvl w:val="2"/>
    </w:pPr>
  </w:style>
  <w:style w:type="paragraph" w:styleId="Heading4">
    <w:uiPriority w:val="9"/>
    <w:name w:val="heading 4"/>
    <w:basedOn w:val="Normal"/>
    <w:next w:val="Normal"/>
    <w:unhideWhenUsed/>
    <w:link w:val="Heading4Char"/>
    <w:qFormat/>
    <w:rsid w:val="38193F06"/>
    <w:rPr>
      <w:rFonts w:ascii="Cambria" w:hAnsi="Cambria" w:eastAsia="ＭＳ ゴシック" w:cs="Times New Roman" w:asciiTheme="majorAscii" w:hAnsiTheme="majorAscii" w:eastAsiaTheme="majorEastAsia" w:cstheme="majorBidi"/>
      <w:i w:val="1"/>
      <w:iCs w:val="1"/>
      <w:color w:val="365F91" w:themeColor="accent1" w:themeTint="FF" w:themeShade="BF"/>
    </w:rPr>
    <w:pPr>
      <w:keepNext w:val="1"/>
      <w:keepLines w:val="1"/>
      <w:spacing w:before="40" w:after="0"/>
      <w:outlineLvl w:val="3"/>
    </w:pPr>
  </w:style>
  <w:style w:type="paragraph" w:styleId="Heading5">
    <w:uiPriority w:val="9"/>
    <w:name w:val="heading 5"/>
    <w:basedOn w:val="Normal"/>
    <w:next w:val="Normal"/>
    <w:unhideWhenUsed/>
    <w:link w:val="Heading5Char"/>
    <w:qFormat/>
    <w:rsid w:val="38193F06"/>
    <w:rPr>
      <w:rFonts w:ascii="Cambria" w:hAnsi="Cambria" w:eastAsia="ＭＳ ゴシック" w:cs="Times New Roman" w:asciiTheme="majorAscii" w:hAnsiTheme="majorAscii" w:eastAsiaTheme="majorEastAsia" w:cstheme="majorBidi"/>
      <w:color w:val="365F91" w:themeColor="accent1" w:themeTint="FF" w:themeShade="BF"/>
    </w:rPr>
    <w:pPr>
      <w:keepNext w:val="1"/>
      <w:keepLines w:val="1"/>
      <w:spacing w:before="40" w:after="0"/>
      <w:outlineLvl w:val="4"/>
    </w:pPr>
  </w:style>
  <w:style w:type="paragraph" w:styleId="Heading6">
    <w:uiPriority w:val="9"/>
    <w:name w:val="heading 6"/>
    <w:basedOn w:val="Normal"/>
    <w:next w:val="Normal"/>
    <w:unhideWhenUsed/>
    <w:link w:val="Heading6Char"/>
    <w:qFormat/>
    <w:rsid w:val="38193F06"/>
    <w:rPr>
      <w:rFonts w:ascii="Cambria" w:hAnsi="Cambria" w:eastAsia="ＭＳ ゴシック" w:cs="Times New Roman" w:asciiTheme="majorAscii" w:hAnsiTheme="majorAscii" w:eastAsiaTheme="majorEastAsia" w:cstheme="majorBidi"/>
      <w:color w:val="243F60"/>
    </w:rPr>
    <w:pPr>
      <w:keepNext w:val="1"/>
      <w:keepLines w:val="1"/>
      <w:spacing w:before="40" w:after="0"/>
      <w:outlineLvl w:val="5"/>
    </w:pPr>
  </w:style>
  <w:style w:type="paragraph" w:styleId="Heading7">
    <w:uiPriority w:val="9"/>
    <w:name w:val="heading 7"/>
    <w:basedOn w:val="Normal"/>
    <w:next w:val="Normal"/>
    <w:unhideWhenUsed/>
    <w:link w:val="Heading7Char"/>
    <w:qFormat/>
    <w:rsid w:val="38193F06"/>
    <w:rPr>
      <w:rFonts w:ascii="Cambria" w:hAnsi="Cambria" w:eastAsia="ＭＳ ゴシック" w:cs="Times New Roman" w:asciiTheme="majorAscii" w:hAnsiTheme="majorAscii" w:eastAsiaTheme="majorEastAsia" w:cstheme="majorBidi"/>
      <w:i w:val="1"/>
      <w:iCs w:val="1"/>
      <w:color w:val="243F60"/>
    </w:rPr>
    <w:pPr>
      <w:keepNext w:val="1"/>
      <w:keepLines w:val="1"/>
      <w:spacing w:before="40" w:after="0"/>
      <w:outlineLvl w:val="6"/>
    </w:pPr>
  </w:style>
  <w:style w:type="paragraph" w:styleId="Heading8">
    <w:uiPriority w:val="9"/>
    <w:name w:val="heading 8"/>
    <w:basedOn w:val="Normal"/>
    <w:next w:val="Normal"/>
    <w:unhideWhenUsed/>
    <w:link w:val="Heading8Char"/>
    <w:qFormat/>
    <w:rsid w:val="38193F06"/>
    <w:rPr>
      <w:rFonts w:ascii="Cambria" w:hAnsi="Cambria" w:eastAsia="ＭＳ ゴシック" w:cs="Times New Roman" w:asciiTheme="majorAscii" w:hAnsiTheme="majorAscii" w:eastAsiaTheme="majorEastAsia" w:cstheme="majorBidi"/>
      <w:color w:val="272727"/>
      <w:sz w:val="21"/>
      <w:szCs w:val="21"/>
    </w:rPr>
    <w:pPr>
      <w:keepNext w:val="1"/>
      <w:keepLines w:val="1"/>
      <w:spacing w:before="40" w:after="0"/>
      <w:outlineLvl w:val="7"/>
    </w:pPr>
  </w:style>
  <w:style w:type="paragraph" w:styleId="Heading9">
    <w:uiPriority w:val="9"/>
    <w:name w:val="heading 9"/>
    <w:basedOn w:val="Normal"/>
    <w:next w:val="Normal"/>
    <w:unhideWhenUsed/>
    <w:link w:val="Heading9Char"/>
    <w:qFormat/>
    <w:rsid w:val="38193F06"/>
    <w:rPr>
      <w:rFonts w:ascii="Cambria" w:hAnsi="Cambria" w:eastAsia="ＭＳ ゴシック" w:cs="Times New Roman" w:asciiTheme="majorAscii" w:hAnsiTheme="majorAscii" w:eastAsiaTheme="majorEastAsia" w:cstheme="majorBidi"/>
      <w:i w:val="1"/>
      <w:iCs w:val="1"/>
      <w:color w:val="272727"/>
      <w:sz w:val="21"/>
      <w:szCs w:val="21"/>
    </w:rPr>
    <w:pPr>
      <w:keepNext w:val="1"/>
      <w:keepLines w:val="1"/>
      <w:spacing w:before="40" w:after="0"/>
      <w:outlineLvl w:val="8"/>
    </w:pPr>
  </w:style>
  <w:style w:type="paragraph" w:styleId="Subtitle">
    <w:uiPriority w:val="11"/>
    <w:name w:val="Subtitle"/>
    <w:basedOn w:val="Normal"/>
    <w:next w:val="Normal"/>
    <w:link w:val="SubtitleChar"/>
    <w:qFormat/>
    <w:rsid w:val="38193F06"/>
    <w:rPr>
      <w:rFonts w:eastAsia="ＭＳ 明朝" w:eastAsiaTheme="minorEastAsia"/>
      <w:color w:val="5A5A5A"/>
    </w:rPr>
  </w:style>
  <w:style w:type="paragraph" w:styleId="Quote">
    <w:uiPriority w:val="29"/>
    <w:name w:val="Quote"/>
    <w:basedOn w:val="Normal"/>
    <w:next w:val="Normal"/>
    <w:link w:val="QuoteChar"/>
    <w:qFormat/>
    <w:rsid w:val="38193F06"/>
    <w:rPr>
      <w:i w:val="1"/>
      <w:iCs w:val="1"/>
      <w:color w:val="404040" w:themeColor="text1" w:themeTint="BF" w:themeShade="FF"/>
    </w:rPr>
    <w:pPr>
      <w:spacing w:before="200"/>
      <w:ind w:left="864" w:right="864"/>
      <w:jc w:val="center"/>
    </w:pPr>
  </w:style>
  <w:style w:type="paragraph" w:styleId="IntenseQuote">
    <w:uiPriority w:val="30"/>
    <w:name w:val="Intense Quote"/>
    <w:basedOn w:val="Normal"/>
    <w:next w:val="Normal"/>
    <w:link w:val="IntenseQuoteChar"/>
    <w:qFormat/>
    <w:rsid w:val="38193F06"/>
    <w:rPr>
      <w:i w:val="1"/>
      <w:iCs w:val="1"/>
      <w:color w:val="4F81BD" w:themeColor="accent1" w:themeTint="FF" w:themeShade="FF"/>
    </w:rPr>
    <w:pPr>
      <w:pBdr>
        <w:top w:val="single" w:color="4F81BD" w:themeColor="accent1" w:sz="4" w:space="10"/>
        <w:bottom w:val="single" w:color="4F81BD" w:themeColor="accent1" w:sz="4" w:space="10"/>
      </w:pBdr>
      <w:spacing w:before="360" w:after="360"/>
      <w:ind w:left="864" w:right="864"/>
      <w:jc w:val="center"/>
    </w:pPr>
  </w:style>
  <w:style w:type="paragraph" w:styleId="TOC1">
    <w:uiPriority w:val="39"/>
    <w:name w:val="toc 1"/>
    <w:basedOn w:val="Normal"/>
    <w:next w:val="Normal"/>
    <w:unhideWhenUsed/>
    <w:rsid w:val="38193F06"/>
    <w:pPr>
      <w:spacing w:after="100"/>
    </w:pPr>
  </w:style>
  <w:style w:type="paragraph" w:styleId="TOC2">
    <w:uiPriority w:val="39"/>
    <w:name w:val="toc 2"/>
    <w:basedOn w:val="Normal"/>
    <w:next w:val="Normal"/>
    <w:unhideWhenUsed/>
    <w:rsid w:val="38193F06"/>
    <w:pPr>
      <w:spacing w:after="100"/>
      <w:ind w:left="220"/>
    </w:pPr>
  </w:style>
  <w:style w:type="paragraph" w:styleId="TOC3">
    <w:uiPriority w:val="39"/>
    <w:name w:val="toc 3"/>
    <w:basedOn w:val="Normal"/>
    <w:next w:val="Normal"/>
    <w:unhideWhenUsed/>
    <w:rsid w:val="38193F06"/>
    <w:pPr>
      <w:spacing w:after="100"/>
      <w:ind w:left="440"/>
    </w:pPr>
  </w:style>
  <w:style w:type="paragraph" w:styleId="TOC4">
    <w:uiPriority w:val="39"/>
    <w:name w:val="toc 4"/>
    <w:basedOn w:val="Normal"/>
    <w:next w:val="Normal"/>
    <w:unhideWhenUsed/>
    <w:rsid w:val="38193F06"/>
    <w:pPr>
      <w:spacing w:after="100"/>
      <w:ind w:left="660"/>
    </w:pPr>
  </w:style>
  <w:style w:type="paragraph" w:styleId="TOC5">
    <w:uiPriority w:val="39"/>
    <w:name w:val="toc 5"/>
    <w:basedOn w:val="Normal"/>
    <w:next w:val="Normal"/>
    <w:unhideWhenUsed/>
    <w:rsid w:val="38193F06"/>
    <w:pPr>
      <w:spacing w:after="100"/>
      <w:ind w:left="880"/>
    </w:pPr>
  </w:style>
  <w:style w:type="paragraph" w:styleId="TOC6">
    <w:uiPriority w:val="39"/>
    <w:name w:val="toc 6"/>
    <w:basedOn w:val="Normal"/>
    <w:next w:val="Normal"/>
    <w:unhideWhenUsed/>
    <w:rsid w:val="38193F06"/>
    <w:pPr>
      <w:spacing w:after="100"/>
      <w:ind w:left="1100"/>
    </w:pPr>
  </w:style>
  <w:style w:type="paragraph" w:styleId="TOC7">
    <w:uiPriority w:val="39"/>
    <w:name w:val="toc 7"/>
    <w:basedOn w:val="Normal"/>
    <w:next w:val="Normal"/>
    <w:unhideWhenUsed/>
    <w:rsid w:val="38193F06"/>
    <w:pPr>
      <w:spacing w:after="100"/>
      <w:ind w:left="1320"/>
    </w:pPr>
  </w:style>
  <w:style w:type="paragraph" w:styleId="TOC8">
    <w:uiPriority w:val="39"/>
    <w:name w:val="toc 8"/>
    <w:basedOn w:val="Normal"/>
    <w:next w:val="Normal"/>
    <w:unhideWhenUsed/>
    <w:rsid w:val="38193F06"/>
    <w:pPr>
      <w:spacing w:after="100"/>
      <w:ind w:left="1540"/>
    </w:pPr>
  </w:style>
  <w:style w:type="paragraph" w:styleId="TOC9">
    <w:uiPriority w:val="39"/>
    <w:name w:val="toc 9"/>
    <w:basedOn w:val="Normal"/>
    <w:next w:val="Normal"/>
    <w:unhideWhenUsed/>
    <w:rsid w:val="38193F06"/>
    <w:pPr>
      <w:spacing w:after="100"/>
      <w:ind w:left="1760"/>
    </w:pPr>
  </w:style>
  <w:style w:type="paragraph" w:styleId="EndnoteText">
    <w:uiPriority w:val="99"/>
    <w:name w:val="endnote text"/>
    <w:basedOn w:val="Normal"/>
    <w:semiHidden/>
    <w:unhideWhenUsed/>
    <w:link w:val="EndnoteTextChar"/>
    <w:rsid w:val="38193F06"/>
    <w:rPr>
      <w:sz w:val="20"/>
      <w:szCs w:val="20"/>
    </w:rPr>
    <w:pPr>
      <w:spacing w:after="0" w:line="240" w:lineRule="auto"/>
    </w:pPr>
  </w:style>
  <w:style w:type="paragraph" w:styleId="FootnoteText">
    <w:uiPriority w:val="99"/>
    <w:name w:val="footnote text"/>
    <w:basedOn w:val="Normal"/>
    <w:semiHidden/>
    <w:unhideWhenUsed/>
    <w:link w:val="FootnoteTextChar"/>
    <w:rsid w:val="38193F06"/>
    <w:rPr>
      <w:sz w:val="20"/>
      <w:szCs w:val="20"/>
    </w:rPr>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webSettings" Target="webSettings.xml" Id="rId3" /><Relationship Type="http://schemas.openxmlformats.org/officeDocument/2006/relationships/header" Target="header1.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image" Target="media/image1.png"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lastModifiedBy>Roberts, Emily Maisie</lastModifiedBy>
  <revision>3</revision>
  <dcterms:created xsi:type="dcterms:W3CDTF">2024-10-24T13:29:00.0000000Z</dcterms:created>
  <dcterms:modified xsi:type="dcterms:W3CDTF">2024-10-28T10:46:19.9140990Z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2024-10-21T00:00:00Z</vt:filetime>
  </property>
  <property fmtid="{D5CDD505-2E9C-101B-9397-08002B2CF9AE}" pid="3" name="Creator">
    <vt:lpwstr>Adobe InDesign 19.1 (Macintosh)</vt:lpwstr>
  </property>
  <property fmtid="{D5CDD505-2E9C-101B-9397-08002B2CF9AE}" pid="4" name="LastSaved">
    <vt:filetime>2024-10-23T00:00:00Z</vt:filetime>
  </property>
  <property fmtid="{D5CDD505-2E9C-101B-9397-08002B2CF9AE}" pid="5" name="Producer">
    <vt:lpwstr>Adobe PDF Library 17.0</vt:lpwstr>
  </property>
</Properties>
</file>