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body>
    <w:p w:rsidR="00B431A9" w:rsidRDefault="00B431A9" w14:paraId="56BAAB4E" w14:textId="77777777">
      <w:pPr>
        <w:rPr>
          <w:b/>
          <w:bCs/>
        </w:rPr>
      </w:pPr>
      <w:r w:rsidRPr="00B431A9">
        <w:rPr>
          <w:b/>
          <w:bCs/>
          <w:noProof/>
        </w:rPr>
        <w:drawing>
          <wp:inline distT="0" distB="0" distL="0" distR="0" wp14:anchorId="6C613CC0" wp14:editId="282B0D16">
            <wp:extent cx="1682789" cy="635001"/>
            <wp:effectExtent l="0" t="0" r="0" b="0"/>
            <wp:docPr id="16" name="Picture 15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A0C7444-38AA-22B0-8B82-2AFAA403C4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BA0C7444-38AA-22B0-8B82-2AFAA403C439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89" cy="635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1A9">
        <w:rPr>
          <w:b/>
          <w:bCs/>
        </w:rPr>
        <w:t xml:space="preserve">  </w:t>
      </w:r>
    </w:p>
    <w:p w:rsidRPr="00B431A9" w:rsidR="004908D7" w:rsidRDefault="002D6363" w14:paraId="2CFB516C" w14:textId="214F896D">
      <w:pPr>
        <w:rPr>
          <w:b/>
          <w:bCs/>
        </w:rPr>
      </w:pPr>
      <w:r w:rsidRPr="00B431A9">
        <w:rPr>
          <w:b/>
          <w:bCs/>
        </w:rPr>
        <w:t xml:space="preserve">UUSU Student Officer </w:t>
      </w:r>
      <w:r w:rsidR="00F01A24">
        <w:rPr>
          <w:b/>
          <w:bCs/>
        </w:rPr>
        <w:t xml:space="preserve">Monthly Report </w:t>
      </w:r>
      <w:r w:rsidRPr="00B431A9">
        <w:rPr>
          <w:b/>
          <w:bCs/>
        </w:rPr>
        <w:t>24/25</w:t>
      </w:r>
    </w:p>
    <w:p w:rsidRPr="00B431A9" w:rsidR="002D6363" w:rsidRDefault="002D6363" w14:paraId="0A578F4A" w14:textId="56AF7AD8">
      <w:pPr>
        <w:rPr>
          <w:b/>
          <w:bCs/>
        </w:rPr>
      </w:pPr>
      <w:r w:rsidRPr="13770B2C">
        <w:rPr>
          <w:b/>
          <w:bCs/>
        </w:rPr>
        <w:t>Name:</w:t>
      </w:r>
      <w:r w:rsidRPr="13770B2C" w:rsidR="7FC32E78">
        <w:rPr>
          <w:b/>
          <w:bCs/>
        </w:rPr>
        <w:t xml:space="preserve"> Emily Roberts</w:t>
      </w:r>
    </w:p>
    <w:p w:rsidRPr="00B431A9" w:rsidR="002D6363" w:rsidRDefault="002D6363" w14:paraId="70B72B82" w14:textId="59930164">
      <w:pPr>
        <w:rPr>
          <w:b/>
          <w:bCs/>
        </w:rPr>
      </w:pPr>
      <w:r w:rsidRPr="13770B2C">
        <w:rPr>
          <w:b/>
          <w:bCs/>
        </w:rPr>
        <w:t>Role:</w:t>
      </w:r>
      <w:r w:rsidRPr="13770B2C" w:rsidR="4D613699">
        <w:rPr>
          <w:b/>
          <w:bCs/>
        </w:rPr>
        <w:t xml:space="preserve"> Vice President for Education </w:t>
      </w:r>
    </w:p>
    <w:p w:rsidR="00F01A24" w:rsidRDefault="002D6363" w14:paraId="04A27A9E" w14:textId="1A347AE1">
      <w:pPr>
        <w:rPr>
          <w:b w:val="1"/>
          <w:bCs w:val="1"/>
        </w:rPr>
      </w:pPr>
      <w:r w:rsidRPr="797D9DAF" w:rsidR="002D6363">
        <w:rPr>
          <w:b w:val="1"/>
          <w:bCs w:val="1"/>
        </w:rPr>
        <w:t>Month:</w:t>
      </w:r>
      <w:r w:rsidRPr="797D9DAF" w:rsidR="263AE4E2">
        <w:rPr>
          <w:b w:val="1"/>
          <w:bCs w:val="1"/>
        </w:rPr>
        <w:t xml:space="preserve"> </w:t>
      </w:r>
      <w:r w:rsidRPr="797D9DAF" w:rsidR="39235FD0">
        <w:rPr>
          <w:b w:val="1"/>
          <w:bCs w:val="1"/>
        </w:rPr>
        <w:t>January</w:t>
      </w:r>
    </w:p>
    <w:p w:rsidRPr="00F01A24" w:rsidR="00A506FF" w:rsidRDefault="00B431A9" w14:paraId="2114BF9A" w14:textId="7FCA0804">
      <w:pPr>
        <w:rPr>
          <w:b/>
          <w:bCs/>
        </w:rPr>
      </w:pPr>
      <w:r>
        <w:t>_____________________________________________________________________________________________________________________________________</w:t>
      </w:r>
    </w:p>
    <w:p w:rsidRPr="00B431A9" w:rsidR="002D6363" w:rsidRDefault="003233F5" w14:paraId="17F184EF" w14:textId="3750D63A">
      <w:pPr>
        <w:rPr>
          <w:b/>
          <w:bCs/>
        </w:rPr>
      </w:pPr>
      <w:r w:rsidRPr="00B431A9">
        <w:rPr>
          <w:b/>
          <w:bCs/>
        </w:rPr>
        <w:t>Manifesto Aims</w:t>
      </w:r>
      <w:r w:rsidRPr="00B431A9" w:rsidR="00A506FF"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:rsidTr="00F01A24" w14:paraId="353A5E95" w14:textId="77777777">
        <w:tc>
          <w:tcPr>
            <w:tcW w:w="13948" w:type="dxa"/>
          </w:tcPr>
          <w:p w:rsidR="00F01A24" w:rsidRDefault="00F01A24" w14:paraId="47F00BF1" w14:textId="77777777">
            <w:pPr>
              <w:rPr>
                <w:b/>
                <w:bCs/>
              </w:rPr>
            </w:pPr>
          </w:p>
          <w:p w:rsidR="00F01A24" w:rsidP="007B39B0" w:rsidRDefault="007B39B0" w14:paraId="28E22F1B" w14:textId="74980E0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Career Exploration Days</w:t>
            </w:r>
          </w:p>
          <w:p w:rsidR="003F75DA" w:rsidP="007B39B0" w:rsidRDefault="003F75DA" w14:paraId="7BAF91C4" w14:textId="019E7BD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Improve </w:t>
            </w:r>
            <w:r w:rsidR="00FF6CB0">
              <w:rPr>
                <w:b/>
                <w:bCs/>
              </w:rPr>
              <w:t>course inductions</w:t>
            </w:r>
          </w:p>
          <w:p w:rsidR="007B39B0" w:rsidP="007B39B0" w:rsidRDefault="007B39B0" w14:paraId="604A2E3B" w14:textId="2FE43BC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Support Academic Societies </w:t>
            </w:r>
          </w:p>
          <w:p w:rsidR="007B39B0" w:rsidP="007B39B0" w:rsidRDefault="00E97CA9" w14:paraId="61AFC536" w14:textId="5F7BB5E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Support the collective student voice</w:t>
            </w:r>
          </w:p>
          <w:p w:rsidR="00E97CA9" w:rsidP="007B39B0" w:rsidRDefault="00E97CA9" w14:paraId="6B9058D8" w14:textId="4EB91D1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Liberation Spaces</w:t>
            </w:r>
          </w:p>
          <w:p w:rsidR="00E97CA9" w:rsidP="007B39B0" w:rsidRDefault="00E97CA9" w14:paraId="55ECC2B4" w14:textId="21A944C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Enhance the Academic </w:t>
            </w:r>
            <w:r w:rsidR="003F75DA">
              <w:rPr>
                <w:b/>
                <w:bCs/>
              </w:rPr>
              <w:t xml:space="preserve">Experience at Ulster University </w:t>
            </w:r>
          </w:p>
          <w:p w:rsidRPr="003F75DA" w:rsidR="00F01A24" w:rsidP="003F75DA" w:rsidRDefault="003F75DA" w14:paraId="78130974" w14:textId="0AD92AF4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Tackling Misogyny and Violence Against Women and Girls </w:t>
            </w:r>
          </w:p>
          <w:p w:rsidR="00F01A24" w:rsidRDefault="00F01A24" w14:paraId="3364987A" w14:textId="77777777">
            <w:pPr>
              <w:rPr>
                <w:b/>
                <w:bCs/>
              </w:rPr>
            </w:pPr>
          </w:p>
        </w:tc>
      </w:tr>
    </w:tbl>
    <w:p w:rsidRPr="00B431A9" w:rsidR="002D6363" w:rsidRDefault="002D6363" w14:paraId="467912BD" w14:textId="77777777">
      <w:pPr>
        <w:rPr>
          <w:b/>
          <w:bCs/>
        </w:rPr>
      </w:pPr>
    </w:p>
    <w:p w:rsidRPr="00B431A9" w:rsidR="00F01A24" w:rsidRDefault="002D6363" w14:paraId="1ABEA099" w14:textId="77777777">
      <w:pPr>
        <w:rPr>
          <w:b/>
          <w:bCs/>
        </w:rPr>
      </w:pPr>
      <w:r w:rsidRPr="00B431A9">
        <w:rPr>
          <w:b/>
          <w:bCs/>
        </w:rPr>
        <w:t>Campaign</w:t>
      </w:r>
      <w:r w:rsidRPr="00B431A9" w:rsidR="00A506FF">
        <w:rPr>
          <w:b/>
          <w:bCs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:rsidTr="13770B2C" w14:paraId="3024D77A" w14:textId="77777777">
        <w:tc>
          <w:tcPr>
            <w:tcW w:w="13948" w:type="dxa"/>
          </w:tcPr>
          <w:p w:rsidR="00F01A24" w:rsidRDefault="00F01A24" w14:paraId="62874760" w14:textId="77777777">
            <w:pPr>
              <w:rPr>
                <w:b/>
                <w:bCs/>
              </w:rPr>
            </w:pPr>
          </w:p>
          <w:p w:rsidR="00224AC3" w:rsidRDefault="67A9E8F3" w14:paraId="577B9E3A" w14:textId="77777777">
            <w:pPr>
              <w:rPr>
                <w:b/>
                <w:bCs/>
              </w:rPr>
            </w:pPr>
            <w:r w:rsidRPr="13770B2C">
              <w:rPr>
                <w:b/>
                <w:bCs/>
              </w:rPr>
              <w:t>Education Campaign</w:t>
            </w:r>
          </w:p>
          <w:p w:rsidRPr="00224AC3" w:rsidR="00FF6CB0" w:rsidP="00224AC3" w:rsidRDefault="67A9E8F3" w14:paraId="3CC7A117" w14:textId="7C032E5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224AC3">
              <w:rPr>
                <w:b/>
                <w:bCs/>
              </w:rPr>
              <w:t>Feedback, it’s Your Education</w:t>
            </w:r>
            <w:r w:rsidRPr="00224AC3" w:rsidR="00FF6CB0">
              <w:rPr>
                <w:b/>
                <w:bCs/>
              </w:rPr>
              <w:t xml:space="preserve">: Each month so far this semester has been brilliant, student engagement and participation </w:t>
            </w:r>
            <w:r w:rsidRPr="00224AC3" w:rsidR="00E11590">
              <w:rPr>
                <w:b/>
                <w:bCs/>
              </w:rPr>
              <w:t xml:space="preserve">has been overwhelming. The focus month of Feedback was facilitated through the Student Voice Forums, where we gathered great feedback on Keeping Wednesday Afternoons Free, </w:t>
            </w:r>
            <w:r w:rsidRPr="00224AC3" w:rsidR="00224AC3">
              <w:rPr>
                <w:b/>
                <w:bCs/>
              </w:rPr>
              <w:t>Timetabling and Attendance Monitoring.</w:t>
            </w:r>
          </w:p>
          <w:p w:rsidR="003017A1" w:rsidP="00224AC3" w:rsidRDefault="00224AC3" w14:paraId="25F12C12" w14:textId="3CA950E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</w:t>
            </w:r>
            <w:r w:rsidRPr="00224AC3" w:rsidR="67A9E8F3">
              <w:rPr>
                <w:b/>
                <w:bCs/>
              </w:rPr>
              <w:t>hriving not just Surviving with UUSU</w:t>
            </w:r>
            <w:r>
              <w:rPr>
                <w:b/>
                <w:bCs/>
              </w:rPr>
              <w:t xml:space="preserve">: </w:t>
            </w:r>
            <w:r w:rsidR="00CE41D6">
              <w:rPr>
                <w:b/>
                <w:bCs/>
              </w:rPr>
              <w:t>This was a campaign solely facilitated on social media, it reached a good number of students as I have had student</w:t>
            </w:r>
            <w:r w:rsidR="0009604E">
              <w:rPr>
                <w:b/>
                <w:bCs/>
              </w:rPr>
              <w:t xml:space="preserve">s approach me regarding my videos. I think there is room for this to be bigger and better, it was </w:t>
            </w:r>
            <w:r w:rsidR="003017A1">
              <w:rPr>
                <w:b/>
                <w:bCs/>
              </w:rPr>
              <w:t>organised within a week, so better prep could make this a very useful campaign for students regarding the cost-of-living crisis.</w:t>
            </w:r>
          </w:p>
          <w:p w:rsidRPr="00224AC3" w:rsidR="00F01A24" w:rsidP="00224AC3" w:rsidRDefault="67A9E8F3" w14:paraId="3490DDE7" w14:textId="58B27FE8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224AC3">
              <w:rPr>
                <w:b/>
                <w:bCs/>
              </w:rPr>
              <w:t xml:space="preserve"> </w:t>
            </w:r>
            <w:r w:rsidRPr="00224AC3" w:rsidR="423F5AE2">
              <w:rPr>
                <w:b/>
                <w:bCs/>
              </w:rPr>
              <w:t>University Life: The Ups and Downs</w:t>
            </w:r>
            <w:r w:rsidR="003017A1">
              <w:rPr>
                <w:b/>
                <w:bCs/>
              </w:rPr>
              <w:t>, this is a campaign I am running throughout the year on my social media</w:t>
            </w:r>
            <w:r w:rsidR="00371EDA">
              <w:rPr>
                <w:b/>
                <w:bCs/>
              </w:rPr>
              <w:t>, to remind students of the reality of being a student, that any negative experience they may encounter, they are more than likely not alone, reminding them how to avail of support. Additionally, highlighting and showcasing the joys of student life.</w:t>
            </w:r>
          </w:p>
          <w:p w:rsidR="13770B2C" w:rsidP="13770B2C" w:rsidRDefault="13770B2C" w14:paraId="0F2F448C" w14:textId="5F2E27D4">
            <w:pPr>
              <w:rPr>
                <w:b/>
                <w:bCs/>
              </w:rPr>
            </w:pPr>
          </w:p>
          <w:p w:rsidR="423F5AE2" w:rsidP="13770B2C" w:rsidRDefault="423F5AE2" w14:paraId="4E86EA50" w14:textId="201FFBCB">
            <w:pPr>
              <w:rPr>
                <w:b/>
                <w:bCs/>
              </w:rPr>
            </w:pPr>
            <w:r w:rsidRPr="13770B2C">
              <w:rPr>
                <w:b/>
                <w:bCs/>
              </w:rPr>
              <w:t xml:space="preserve">EDI – Language Rights | Tacking Gender Based Violence and Misogyny in Northern Ireland </w:t>
            </w:r>
          </w:p>
          <w:p w:rsidR="00F01A24" w:rsidP="13770B2C" w:rsidRDefault="00F01A24" w14:paraId="3A1E4FA2" w14:textId="5EEFAAA6">
            <w:pPr>
              <w:rPr>
                <w:b/>
                <w:bCs/>
              </w:rPr>
            </w:pPr>
          </w:p>
          <w:p w:rsidR="00F01A24" w:rsidRDefault="00F01A24" w14:paraId="60838226" w14:textId="77777777">
            <w:pPr>
              <w:rPr>
                <w:b/>
                <w:bCs/>
              </w:rPr>
            </w:pPr>
          </w:p>
        </w:tc>
      </w:tr>
    </w:tbl>
    <w:p w:rsidR="00F01A24" w:rsidRDefault="00F01A24" w14:paraId="4D3E3A6A" w14:textId="38009CA6">
      <w:pPr>
        <w:rPr>
          <w:b/>
          <w:bCs/>
        </w:rPr>
      </w:pPr>
    </w:p>
    <w:p w:rsidR="002D6363" w:rsidRDefault="002D6363" w14:paraId="20E8617C" w14:textId="54188F4C">
      <w:pPr>
        <w:rPr>
          <w:b/>
          <w:bCs/>
        </w:rPr>
      </w:pPr>
      <w:r w:rsidRPr="00B431A9">
        <w:rPr>
          <w:b/>
          <w:bCs/>
        </w:rPr>
        <w:t>Polic</w:t>
      </w:r>
      <w:r w:rsidRPr="00B431A9" w:rsidR="00A506FF">
        <w:rPr>
          <w:b/>
          <w:bCs/>
        </w:rPr>
        <w:t>y wor</w:t>
      </w:r>
      <w:r w:rsidRPr="00B431A9" w:rsidR="00B431A9">
        <w:rPr>
          <w:b/>
          <w:bCs/>
        </w:rPr>
        <w:t>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42"/>
        <w:gridCol w:w="4650"/>
      </w:tblGrid>
      <w:tr w:rsidR="00F01A24" w:rsidTr="00F01A24" w14:paraId="04E94D4D" w14:textId="77777777">
        <w:tc>
          <w:tcPr>
            <w:tcW w:w="3256" w:type="dxa"/>
          </w:tcPr>
          <w:p w:rsidR="00F01A24" w:rsidRDefault="00F01A24" w14:paraId="0203641F" w14:textId="658728CA">
            <w:r>
              <w:t>Policy Name</w:t>
            </w:r>
          </w:p>
        </w:tc>
        <w:tc>
          <w:tcPr>
            <w:tcW w:w="6042" w:type="dxa"/>
          </w:tcPr>
          <w:p w:rsidR="00F01A24" w:rsidRDefault="00F01A24" w14:paraId="5724A47F" w14:textId="2BAF8310">
            <w:r>
              <w:t>Update</w:t>
            </w:r>
          </w:p>
        </w:tc>
        <w:tc>
          <w:tcPr>
            <w:tcW w:w="4650" w:type="dxa"/>
          </w:tcPr>
          <w:p w:rsidR="00F01A24" w:rsidRDefault="00F01A24" w14:paraId="33C76E90" w14:textId="2C0EEFA0">
            <w:r>
              <w:t xml:space="preserve">Actions </w:t>
            </w:r>
          </w:p>
        </w:tc>
      </w:tr>
      <w:tr w:rsidR="00F01A24" w:rsidTr="00F01A24" w14:paraId="64EA2BFE" w14:textId="77777777">
        <w:tc>
          <w:tcPr>
            <w:tcW w:w="3256" w:type="dxa"/>
          </w:tcPr>
          <w:p w:rsidR="00F01A24" w:rsidRDefault="009961AA" w14:paraId="0547454A" w14:textId="1106798F">
            <w:r>
              <w:t>Support for Breastfeeding Students</w:t>
            </w:r>
          </w:p>
        </w:tc>
        <w:tc>
          <w:tcPr>
            <w:tcW w:w="6042" w:type="dxa"/>
          </w:tcPr>
          <w:p w:rsidR="00F01A24" w:rsidRDefault="007073C8" w14:paraId="1A39D1D8" w14:textId="4738DCE6">
            <w:r>
              <w:t>Pending council approval</w:t>
            </w:r>
          </w:p>
        </w:tc>
        <w:tc>
          <w:tcPr>
            <w:tcW w:w="4650" w:type="dxa"/>
          </w:tcPr>
          <w:p w:rsidR="00F01A24" w:rsidRDefault="00427B1D" w14:paraId="37341A85" w14:textId="63EC4230">
            <w:r>
              <w:t xml:space="preserve">New breastfeeding space </w:t>
            </w:r>
            <w:r w:rsidR="00D05318">
              <w:t>being</w:t>
            </w:r>
            <w:r w:rsidR="00BD5731">
              <w:t xml:space="preserve"> created in Belfast </w:t>
            </w:r>
          </w:p>
        </w:tc>
      </w:tr>
      <w:tr w:rsidR="00F01A24" w:rsidTr="00F01A24" w14:paraId="73631FFA" w14:textId="77777777">
        <w:tc>
          <w:tcPr>
            <w:tcW w:w="3256" w:type="dxa"/>
          </w:tcPr>
          <w:p w:rsidR="00F01A24" w:rsidRDefault="00413901" w14:paraId="61932E72" w14:textId="17D2E019">
            <w:r>
              <w:t>Compulsory Reading Weeks</w:t>
            </w:r>
          </w:p>
        </w:tc>
        <w:tc>
          <w:tcPr>
            <w:tcW w:w="6042" w:type="dxa"/>
          </w:tcPr>
          <w:p w:rsidR="00F01A24" w:rsidRDefault="00E04D12" w14:paraId="6669B18A" w14:textId="34636B61">
            <w:r>
              <w:t>Gathering research fr</w:t>
            </w:r>
            <w:r w:rsidR="00CB538C">
              <w:t>om</w:t>
            </w:r>
            <w:r>
              <w:t xml:space="preserve"> academic reps </w:t>
            </w:r>
            <w:r w:rsidR="0051704E">
              <w:t>to see the demand for these mid-term breaks, additionally, trying to source university protocol and procedure on mid</w:t>
            </w:r>
            <w:r w:rsidR="00210104">
              <w:t>-term breaks</w:t>
            </w:r>
          </w:p>
        </w:tc>
        <w:tc>
          <w:tcPr>
            <w:tcW w:w="4650" w:type="dxa"/>
          </w:tcPr>
          <w:p w:rsidR="00F01A24" w:rsidRDefault="00F01A24" w14:paraId="7FCCEB12" w14:textId="77777777"/>
        </w:tc>
      </w:tr>
      <w:tr w:rsidR="00F01A24" w:rsidTr="00F01A24" w14:paraId="7534E09C" w14:textId="77777777">
        <w:tc>
          <w:tcPr>
            <w:tcW w:w="3256" w:type="dxa"/>
          </w:tcPr>
          <w:p w:rsidR="00F01A24" w:rsidRDefault="005D5F7C" w14:paraId="06A69AA6" w14:textId="1BF254A5">
            <w:r>
              <w:t>Empowering Women</w:t>
            </w:r>
          </w:p>
        </w:tc>
        <w:tc>
          <w:tcPr>
            <w:tcW w:w="6042" w:type="dxa"/>
          </w:tcPr>
          <w:p w:rsidR="00F01A24" w:rsidRDefault="00210104" w14:paraId="408790F2" w14:textId="57F5FCEC">
            <w:r>
              <w:t xml:space="preserve">Policy has been amended to </w:t>
            </w:r>
            <w:r w:rsidR="00D921B9">
              <w:t xml:space="preserve">create a </w:t>
            </w:r>
            <w:r w:rsidR="004B47A4">
              <w:t xml:space="preserve">demand </w:t>
            </w:r>
            <w:r w:rsidR="00C0502F">
              <w:t xml:space="preserve">for the Women’s Empowerment Network </w:t>
            </w:r>
          </w:p>
        </w:tc>
        <w:tc>
          <w:tcPr>
            <w:tcW w:w="4650" w:type="dxa"/>
          </w:tcPr>
          <w:p w:rsidR="00F01A24" w:rsidRDefault="00C0502F" w14:paraId="2BD0680F" w14:textId="3C7A0682">
            <w:r>
              <w:t xml:space="preserve">The Women’s Empowerment Network is fully established and has had </w:t>
            </w:r>
            <w:r w:rsidR="00E17E04">
              <w:t>two committee meetings.</w:t>
            </w:r>
          </w:p>
        </w:tc>
      </w:tr>
      <w:tr w:rsidR="00F01A24" w:rsidTr="00F01A24" w14:paraId="0803D9AF" w14:textId="77777777">
        <w:tc>
          <w:tcPr>
            <w:tcW w:w="3256" w:type="dxa"/>
          </w:tcPr>
          <w:p w:rsidR="00F01A24" w:rsidRDefault="005D5F7C" w14:paraId="0899C6B9" w14:textId="19194486">
            <w:r>
              <w:t>Re-enrolment Fees</w:t>
            </w:r>
          </w:p>
        </w:tc>
        <w:tc>
          <w:tcPr>
            <w:tcW w:w="6042" w:type="dxa"/>
          </w:tcPr>
          <w:p w:rsidR="00F01A24" w:rsidRDefault="00AA225C" w14:paraId="0E69590A" w14:textId="232935AC">
            <w:r>
              <w:t xml:space="preserve">This </w:t>
            </w:r>
            <w:r w:rsidR="00E242F2">
              <w:t xml:space="preserve">policy was lapsed </w:t>
            </w:r>
          </w:p>
        </w:tc>
        <w:tc>
          <w:tcPr>
            <w:tcW w:w="4650" w:type="dxa"/>
          </w:tcPr>
          <w:p w:rsidR="00F01A24" w:rsidRDefault="00F01A24" w14:paraId="7A898017" w14:textId="77777777"/>
        </w:tc>
      </w:tr>
      <w:tr w:rsidR="00F01A24" w:rsidTr="00F01A24" w14:paraId="2E39E024" w14:textId="77777777">
        <w:tc>
          <w:tcPr>
            <w:tcW w:w="3256" w:type="dxa"/>
          </w:tcPr>
          <w:p w:rsidR="00F01A24" w:rsidRDefault="005D5F7C" w14:paraId="16C2D4A3" w14:textId="7AA413BC">
            <w:r>
              <w:t>Timetabling</w:t>
            </w:r>
          </w:p>
        </w:tc>
        <w:tc>
          <w:tcPr>
            <w:tcW w:w="6042" w:type="dxa"/>
          </w:tcPr>
          <w:p w:rsidR="00F01A24" w:rsidRDefault="00E242F2" w14:paraId="4B641E52" w14:textId="6752C05D">
            <w:r>
              <w:t>This policy needs further research in semester two</w:t>
            </w:r>
            <w:r w:rsidR="00794F72">
              <w:t xml:space="preserve"> to understand </w:t>
            </w:r>
            <w:r w:rsidR="00E616F2">
              <w:t>where the direction is going with UUSU involvement</w:t>
            </w:r>
          </w:p>
        </w:tc>
        <w:tc>
          <w:tcPr>
            <w:tcW w:w="4650" w:type="dxa"/>
          </w:tcPr>
          <w:p w:rsidR="00F01A24" w:rsidRDefault="00F01A24" w14:paraId="5AEC16F7" w14:textId="77777777"/>
        </w:tc>
      </w:tr>
      <w:tr w:rsidR="002B0E46" w:rsidTr="00F01A24" w14:paraId="556C7C97" w14:textId="77777777">
        <w:tc>
          <w:tcPr>
            <w:tcW w:w="3256" w:type="dxa"/>
          </w:tcPr>
          <w:p w:rsidR="002B0E46" w:rsidRDefault="002B0E46" w14:paraId="0AEAD934" w14:textId="67CA826B">
            <w:r>
              <w:t xml:space="preserve">Childcare Facilities </w:t>
            </w:r>
          </w:p>
        </w:tc>
        <w:tc>
          <w:tcPr>
            <w:tcW w:w="6042" w:type="dxa"/>
          </w:tcPr>
          <w:p w:rsidR="002B0E46" w:rsidRDefault="00F82047" w14:paraId="6E9B5DB4" w14:textId="76189CBC">
            <w:r>
              <w:t>Working in partnership</w:t>
            </w:r>
            <w:r w:rsidR="004E5462">
              <w:t xml:space="preserve"> with Daniel on this policy</w:t>
            </w:r>
          </w:p>
        </w:tc>
        <w:tc>
          <w:tcPr>
            <w:tcW w:w="4650" w:type="dxa"/>
          </w:tcPr>
          <w:p w:rsidR="002B0E46" w:rsidRDefault="002B0E46" w14:paraId="5966BCF9" w14:textId="77777777"/>
        </w:tc>
      </w:tr>
      <w:tr w:rsidR="00B8220F" w:rsidTr="00F01A24" w14:paraId="7F5ED30E" w14:textId="77777777">
        <w:tc>
          <w:tcPr>
            <w:tcW w:w="3256" w:type="dxa"/>
          </w:tcPr>
          <w:p w:rsidR="00B8220F" w:rsidP="00B8220F" w:rsidRDefault="00B8220F" w14:paraId="358AE147" w14:textId="4507E189">
            <w:r w:rsidRPr="00C918C0">
              <w:t>Inclusive Protection and Sexual Health</w:t>
            </w:r>
          </w:p>
        </w:tc>
        <w:tc>
          <w:tcPr>
            <w:tcW w:w="6042" w:type="dxa"/>
          </w:tcPr>
          <w:p w:rsidR="00B8220F" w:rsidP="00B8220F" w:rsidRDefault="00026FD6" w14:paraId="2BF122A8" w14:textId="79E46C7D">
            <w:r>
              <w:t xml:space="preserve">Recent </w:t>
            </w:r>
            <w:r w:rsidR="00F82047">
              <w:t>amendments were approved by council</w:t>
            </w:r>
          </w:p>
        </w:tc>
        <w:tc>
          <w:tcPr>
            <w:tcW w:w="4650" w:type="dxa"/>
          </w:tcPr>
          <w:p w:rsidR="00B8220F" w:rsidP="00B8220F" w:rsidRDefault="00B8220F" w14:paraId="5CCB53E8" w14:textId="03584419"/>
        </w:tc>
      </w:tr>
    </w:tbl>
    <w:p w:rsidR="002D6363" w:rsidRDefault="002D6363" w14:paraId="783763C0" w14:textId="77777777"/>
    <w:p w:rsidR="797D9DAF" w:rsidP="797D9DAF" w:rsidRDefault="797D9DAF" w14:paraId="484DF583" w14:textId="71B9CEB3">
      <w:pPr>
        <w:rPr>
          <w:b w:val="1"/>
          <w:bCs w:val="1"/>
        </w:rPr>
      </w:pPr>
    </w:p>
    <w:p w:rsidR="797D9DAF" w:rsidP="797D9DAF" w:rsidRDefault="797D9DAF" w14:paraId="136C587F" w14:textId="60644552">
      <w:pPr>
        <w:rPr>
          <w:b w:val="1"/>
          <w:bCs w:val="1"/>
        </w:rPr>
      </w:pPr>
    </w:p>
    <w:p w:rsidRPr="00A506FF" w:rsidR="003233F5" w:rsidP="003233F5" w:rsidRDefault="00A506FF" w14:paraId="4F2D197A" w14:textId="68FA5FD6">
      <w:pPr>
        <w:rPr>
          <w:b/>
          <w:bCs/>
        </w:rPr>
      </w:pPr>
      <w:r w:rsidRPr="797D9DAF" w:rsidR="00A506FF">
        <w:rPr>
          <w:b w:val="1"/>
          <w:bCs w:val="1"/>
        </w:rPr>
        <w:t>Membership Outreach</w:t>
      </w:r>
    </w:p>
    <w:p w:rsidR="00A506FF" w:rsidP="003233F5" w:rsidRDefault="00A506FF" w14:paraId="50F337E7" w14:textId="77777777" w14:noSpellErr="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26"/>
      </w:tblGrid>
      <w:tr w:rsidR="797D9DAF" w:rsidTr="797D9DAF" w14:paraId="7F919CFC">
        <w:trPr>
          <w:trHeight w:val="900"/>
        </w:trPr>
        <w:tc>
          <w:tcPr>
            <w:tcW w:w="13826" w:type="dxa"/>
            <w:tcMar/>
          </w:tcPr>
          <w:p w:rsidR="4A5D1936" w:rsidP="797D9DAF" w:rsidRDefault="4A5D1936" w14:paraId="2242528A" w14:textId="533C28E8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Student Voice Forums </w:t>
            </w:r>
          </w:p>
          <w:p w:rsidR="4A5D1936" w:rsidP="797D9DAF" w:rsidRDefault="4A5D1936" w14:paraId="24A221A2" w14:textId="149E756B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Thriving Not Just Surviving With UUSU </w:t>
            </w:r>
          </w:p>
          <w:p w:rsidR="4A5D1936" w:rsidP="797D9DAF" w:rsidRDefault="4A5D1936" w14:paraId="32174306" w14:textId="599D88D6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>Brew Days</w:t>
            </w:r>
          </w:p>
          <w:p w:rsidR="4A5D1936" w:rsidP="797D9DAF" w:rsidRDefault="4A5D1936" w14:paraId="16A48BD8" w14:textId="1C9D52DC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Festive Cheer </w:t>
            </w:r>
          </w:p>
          <w:p w:rsidR="4A5D1936" w:rsidP="797D9DAF" w:rsidRDefault="4A5D1936" w14:paraId="4D7FDFE8" w14:textId="479F3FB3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Student Panel </w:t>
            </w:r>
          </w:p>
          <w:p w:rsidR="4A5D1936" w:rsidP="797D9DAF" w:rsidRDefault="4A5D1936" w14:paraId="4E35E388" w14:textId="6E881999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Visiting Student </w:t>
            </w:r>
            <w:r w:rsidR="4A5D1936">
              <w:rPr/>
              <w:t>Accommodation</w:t>
            </w:r>
            <w:r w:rsidR="4A5D1936">
              <w:rPr/>
              <w:t xml:space="preserve"> </w:t>
            </w:r>
          </w:p>
          <w:p w:rsidR="4A5D1936" w:rsidP="797D9DAF" w:rsidRDefault="4A5D1936" w14:paraId="018CB541" w14:textId="131FEEB6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Re-Freshers </w:t>
            </w:r>
          </w:p>
          <w:p w:rsidR="4A5D1936" w:rsidP="797D9DAF" w:rsidRDefault="4A5D1936" w14:paraId="1568919D" w14:textId="5398183B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>SHAG Week</w:t>
            </w:r>
          </w:p>
          <w:p w:rsidR="4A5D1936" w:rsidP="797D9DAF" w:rsidRDefault="4A5D1936" w14:paraId="70F03E86" w14:textId="293CBD51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>RAG Week</w:t>
            </w:r>
          </w:p>
          <w:p w:rsidR="4A5D1936" w:rsidP="797D9DAF" w:rsidRDefault="4A5D1936" w14:paraId="150D79FD" w14:textId="11BB7F3E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Election Promotion </w:t>
            </w:r>
          </w:p>
        </w:tc>
      </w:tr>
    </w:tbl>
    <w:p w:rsidR="797D9DAF" w:rsidRDefault="797D9DAF" w14:paraId="0B870F87" w14:textId="31FE6818"/>
    <w:p w:rsidR="797D9DAF" w:rsidRDefault="797D9DAF" w14:paraId="01759681" w14:textId="22F04D32"/>
    <w:p w:rsidRPr="00A506FF" w:rsidR="003233F5" w:rsidP="003233F5" w:rsidRDefault="003233F5" w14:paraId="7ED89E55" w14:textId="0FAFD423">
      <w:pPr>
        <w:rPr>
          <w:b/>
          <w:bCs/>
        </w:rPr>
      </w:pPr>
      <w:r w:rsidRPr="00A506FF">
        <w:rPr>
          <w:b/>
          <w:bCs/>
        </w:rPr>
        <w:t>Advocacy &amp; Representation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9"/>
        <w:gridCol w:w="7062"/>
        <w:gridCol w:w="4597"/>
      </w:tblGrid>
      <w:tr w:rsidR="00F01A24" w:rsidTr="797D9DAF" w14:paraId="77CE78E7" w14:textId="73E5F3B4">
        <w:tc>
          <w:tcPr>
            <w:tcW w:w="2289" w:type="dxa"/>
            <w:tcMar/>
          </w:tcPr>
          <w:p w:rsidR="00F01A24" w:rsidP="003233F5" w:rsidRDefault="00F01A24" w14:paraId="13B26F1C" w14:textId="075E38A6">
            <w:r>
              <w:t xml:space="preserve">Meeting Attended </w:t>
            </w:r>
          </w:p>
        </w:tc>
        <w:tc>
          <w:tcPr>
            <w:tcW w:w="7062" w:type="dxa"/>
            <w:tcMar/>
          </w:tcPr>
          <w:p w:rsidR="00F01A24" w:rsidP="003233F5" w:rsidRDefault="00F01A24" w14:paraId="3F5D428A" w14:textId="501461C0">
            <w:r>
              <w:t xml:space="preserve">Overview </w:t>
            </w:r>
          </w:p>
        </w:tc>
        <w:tc>
          <w:tcPr>
            <w:tcW w:w="4597" w:type="dxa"/>
            <w:tcMar/>
          </w:tcPr>
          <w:p w:rsidR="00F01A24" w:rsidP="003233F5" w:rsidRDefault="00F01A24" w14:paraId="57C3235F" w14:textId="3E46E152">
            <w:r>
              <w:t>Actions if needed</w:t>
            </w:r>
          </w:p>
        </w:tc>
      </w:tr>
      <w:tr w:rsidR="00F01A24" w:rsidTr="797D9DAF" w14:paraId="3FEC44CD" w14:textId="7430CB66">
        <w:tc>
          <w:tcPr>
            <w:tcW w:w="2289" w:type="dxa"/>
            <w:tcMar/>
          </w:tcPr>
          <w:p w:rsidR="00F01A24" w:rsidP="797D9DAF" w:rsidRDefault="009E76D8" w14:paraId="47012EC7" w14:textId="1A4F3AF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B65B254">
              <w:rPr/>
              <w:t>Student Managed Fund Meeting</w:t>
            </w:r>
          </w:p>
        </w:tc>
        <w:tc>
          <w:tcPr>
            <w:tcW w:w="7062" w:type="dxa"/>
            <w:tcMar/>
          </w:tcPr>
          <w:p w:rsidR="00F01A24" w:rsidP="003233F5" w:rsidRDefault="00F01A24" w14:paraId="136C61AF" w14:textId="53F0E47F">
            <w:r w:rsidR="6B65B254">
              <w:rPr/>
              <w:t xml:space="preserve">I met with a group of students studying finance, who were interested in </w:t>
            </w:r>
            <w:r w:rsidR="6B65B254">
              <w:rPr/>
              <w:t>establishing</w:t>
            </w:r>
            <w:r w:rsidR="6B65B254">
              <w:rPr/>
              <w:t xml:space="preserve"> a SMF at UU. From this I met with the CEO of the SMF at Queen’s to discuss the </w:t>
            </w:r>
            <w:r w:rsidR="6B65B254">
              <w:rPr/>
              <w:t>logistics</w:t>
            </w:r>
            <w:r w:rsidR="6B65B254">
              <w:rPr/>
              <w:t xml:space="preserve"> of how to set one up. They </w:t>
            </w:r>
            <w:r w:rsidR="6B65B254">
              <w:rPr/>
              <w:t>require</w:t>
            </w:r>
            <w:r w:rsidR="6B65B254">
              <w:rPr/>
              <w:t xml:space="preserve"> a mini</w:t>
            </w:r>
            <w:r w:rsidR="053D61F0">
              <w:rPr/>
              <w:t>mum of 80,000 pounds sponsorship investment, therefore Jason Smyth invited UU to attend the Queen’s SMF conference which took pla</w:t>
            </w:r>
            <w:r w:rsidR="02538337">
              <w:rPr/>
              <w:t>ce on Friday 14</w:t>
            </w:r>
            <w:r w:rsidRPr="797D9DAF" w:rsidR="02538337">
              <w:rPr>
                <w:vertAlign w:val="superscript"/>
              </w:rPr>
              <w:t>th</w:t>
            </w:r>
            <w:r w:rsidR="02538337">
              <w:rPr/>
              <w:t xml:space="preserve"> February.</w:t>
            </w:r>
          </w:p>
        </w:tc>
        <w:tc>
          <w:tcPr>
            <w:tcW w:w="4597" w:type="dxa"/>
            <w:tcMar/>
          </w:tcPr>
          <w:p w:rsidR="00F01A24" w:rsidP="003233F5" w:rsidRDefault="00F01A24" w14:paraId="0EF80ABC" w14:textId="196A3F21">
            <w:r w:rsidR="02538337">
              <w:rPr/>
              <w:t xml:space="preserve">Follow up with students post conference and </w:t>
            </w:r>
            <w:r w:rsidR="02538337">
              <w:rPr/>
              <w:t>establish</w:t>
            </w:r>
            <w:r w:rsidR="02538337">
              <w:rPr/>
              <w:t xml:space="preserve"> meetings with Fin Tru, Davy and the Dean of the Business School.</w:t>
            </w:r>
          </w:p>
        </w:tc>
      </w:tr>
      <w:tr w:rsidR="00F01A24" w:rsidTr="797D9DAF" w14:paraId="74C70E3D" w14:textId="5CC07961">
        <w:tc>
          <w:tcPr>
            <w:tcW w:w="2289" w:type="dxa"/>
            <w:tcMar/>
          </w:tcPr>
          <w:p w:rsidR="00F01A24" w:rsidP="003233F5" w:rsidRDefault="00941D42" w14:paraId="66183839" w14:textId="6874063B">
            <w:r w:rsidR="6CC77DF7">
              <w:rPr/>
              <w:t>S</w:t>
            </w:r>
            <w:r w:rsidR="39826082">
              <w:rPr/>
              <w:t>EAtS Messaging</w:t>
            </w:r>
            <w:r w:rsidR="6CC77DF7">
              <w:rPr/>
              <w:t xml:space="preserve"> </w:t>
            </w:r>
          </w:p>
        </w:tc>
        <w:tc>
          <w:tcPr>
            <w:tcW w:w="7062" w:type="dxa"/>
            <w:tcMar/>
          </w:tcPr>
          <w:p w:rsidR="00F01A24" w:rsidP="003233F5" w:rsidRDefault="00F01A24" w14:paraId="4A31D50C" w14:textId="484788D2">
            <w:r w:rsidR="270D9950">
              <w:rPr/>
              <w:t>I met with a large team, who have been hired to oversee SEAtS, where I got the opportunity to view the Comms ahead of being emailed to students. I was able to advise from a student perspective and make suggestions for chance where I believ</w:t>
            </w:r>
            <w:r w:rsidR="673B9FDF">
              <w:rPr/>
              <w:t xml:space="preserve">ed necessary. This led to me working with the Deputy Vice Chancellor on a video explaining the steps to follow when SEAtS </w:t>
            </w:r>
            <w:r w:rsidR="673B9FDF">
              <w:rPr/>
              <w:t>fail</w:t>
            </w:r>
            <w:r w:rsidR="673B9FDF">
              <w:rPr/>
              <w:t xml:space="preserve"> to work accordingly. </w:t>
            </w:r>
          </w:p>
        </w:tc>
        <w:tc>
          <w:tcPr>
            <w:tcW w:w="4597" w:type="dxa"/>
            <w:tcMar/>
          </w:tcPr>
          <w:p w:rsidR="00F01A24" w:rsidP="003233F5" w:rsidRDefault="00F01A24" w14:paraId="5EFD6916" w14:textId="56EB7582">
            <w:r w:rsidR="673B9FDF">
              <w:rPr/>
              <w:t xml:space="preserve">I will keep a close eye on SEAtS, after being assured that significant changes and improvements have been made – it is essential that we </w:t>
            </w:r>
            <w:r w:rsidR="673B9FDF">
              <w:rPr/>
              <w:t>don’t</w:t>
            </w:r>
            <w:r w:rsidR="673B9FDF">
              <w:rPr/>
              <w:t xml:space="preserve"> let this fall to the wasteside. </w:t>
            </w:r>
          </w:p>
        </w:tc>
      </w:tr>
      <w:tr w:rsidR="00F01A24" w:rsidTr="797D9DAF" w14:paraId="0411B9B4" w14:textId="3AB54B95">
        <w:tc>
          <w:tcPr>
            <w:tcW w:w="2289" w:type="dxa"/>
            <w:tcMar/>
          </w:tcPr>
          <w:p w:rsidR="00F01A24" w:rsidP="797D9DAF" w:rsidRDefault="008B029E" w14:paraId="657FD499" w14:textId="246A170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C628914">
              <w:rPr/>
              <w:t>Personalised Medicine Revalidation</w:t>
            </w:r>
          </w:p>
        </w:tc>
        <w:tc>
          <w:tcPr>
            <w:tcW w:w="7062" w:type="dxa"/>
            <w:tcMar/>
          </w:tcPr>
          <w:p w:rsidR="00F01A24" w:rsidP="003233F5" w:rsidRDefault="00F01A24" w14:paraId="740BCF04" w14:textId="54BA139E">
            <w:r w:rsidR="2C628914">
              <w:rPr/>
              <w:t>Representing</w:t>
            </w:r>
            <w:r w:rsidR="2C628914">
              <w:rPr/>
              <w:t xml:space="preserve"> the student cohort of personalised medicine, to ensure that the changes being requested reflected the needs of the student cohort and were a genuine reflection. </w:t>
            </w:r>
          </w:p>
        </w:tc>
        <w:tc>
          <w:tcPr>
            <w:tcW w:w="4597" w:type="dxa"/>
            <w:tcMar/>
          </w:tcPr>
          <w:p w:rsidR="00F01A24" w:rsidP="003233F5" w:rsidRDefault="00F01A24" w14:paraId="58215DC2" w14:textId="2FF3088D">
            <w:r w:rsidR="2C628914">
              <w:rPr/>
              <w:t>NA</w:t>
            </w:r>
          </w:p>
        </w:tc>
      </w:tr>
      <w:tr w:rsidR="00F01A24" w:rsidTr="797D9DAF" w14:paraId="7B030B5C" w14:textId="1316B206">
        <w:tc>
          <w:tcPr>
            <w:tcW w:w="2289" w:type="dxa"/>
            <w:tcMar/>
          </w:tcPr>
          <w:p w:rsidR="00F01A24" w:rsidP="797D9DAF" w:rsidRDefault="008B029E" w14:paraId="370DDB93" w14:textId="40F7459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C628914">
              <w:rPr/>
              <w:t>Officer Roles Review</w:t>
            </w:r>
          </w:p>
        </w:tc>
        <w:tc>
          <w:tcPr>
            <w:tcW w:w="7062" w:type="dxa"/>
            <w:tcMar/>
          </w:tcPr>
          <w:p w:rsidR="00F01A24" w:rsidP="003233F5" w:rsidRDefault="00F01A24" w14:paraId="29AD5E2F" w14:textId="47E06257">
            <w:r w:rsidR="2C628914">
              <w:rPr/>
              <w:t xml:space="preserve">As a Student Executive Team, we underwent a role review – discussing each role title, </w:t>
            </w:r>
            <w:r w:rsidR="2C628914">
              <w:rPr/>
              <w:t>it’s</w:t>
            </w:r>
            <w:r w:rsidR="2C628914">
              <w:rPr/>
              <w:t xml:space="preserve"> description and workload. This is an annual task ahead of elections, to ensure the roles </w:t>
            </w:r>
            <w:r w:rsidR="2C628914">
              <w:rPr/>
              <w:t>remain</w:t>
            </w:r>
            <w:r w:rsidR="2C628914">
              <w:rPr/>
              <w:t xml:space="preserve"> fit for purpose and </w:t>
            </w:r>
            <w:r w:rsidR="2C628914">
              <w:rPr/>
              <w:t>benefit</w:t>
            </w:r>
            <w:r w:rsidR="2C628914">
              <w:rPr/>
              <w:t xml:space="preserve"> our membe</w:t>
            </w:r>
            <w:r w:rsidR="07562DB3">
              <w:rPr/>
              <w:t>rship.</w:t>
            </w:r>
          </w:p>
        </w:tc>
        <w:tc>
          <w:tcPr>
            <w:tcW w:w="4597" w:type="dxa"/>
            <w:tcMar/>
          </w:tcPr>
          <w:p w:rsidR="00F01A24" w:rsidP="003233F5" w:rsidRDefault="00F01A24" w14:paraId="68B83BC9" w14:textId="5E80B790">
            <w:r w:rsidR="07562DB3">
              <w:rPr/>
              <w:t>Work at Articles Review to ensure this is all reflected back through our articles and by laws.</w:t>
            </w:r>
          </w:p>
        </w:tc>
      </w:tr>
      <w:tr w:rsidR="00F01A24" w:rsidTr="797D9DAF" w14:paraId="4080A543" w14:textId="77777777">
        <w:tc>
          <w:tcPr>
            <w:tcW w:w="2289" w:type="dxa"/>
            <w:tcMar/>
          </w:tcPr>
          <w:p w:rsidR="00F01A24" w:rsidP="003233F5" w:rsidRDefault="008B194D" w14:paraId="1303CD1D" w14:textId="7265AD27">
            <w:r w:rsidR="07562DB3">
              <w:rPr/>
              <w:t>Assessment Sub Committee</w:t>
            </w:r>
          </w:p>
        </w:tc>
        <w:tc>
          <w:tcPr>
            <w:tcW w:w="7062" w:type="dxa"/>
            <w:tcMar/>
          </w:tcPr>
          <w:p w:rsidR="00F01A24" w:rsidP="003233F5" w:rsidRDefault="00F01A24" w14:paraId="13E0865D" w14:textId="32BAD0E0">
            <w:r w:rsidR="07562DB3">
              <w:rPr/>
              <w:t xml:space="preserve">As a member of this committee, I am working with individuals across the university to review and evaluate the current forms of assessment, their </w:t>
            </w:r>
            <w:r w:rsidR="07562DB3">
              <w:rPr/>
              <w:t>importance</w:t>
            </w:r>
            <w:r w:rsidR="07562DB3">
              <w:rPr/>
              <w:t xml:space="preserve"> and their rationale. UU has a strong belief that assessment must be justified, it is cruci</w:t>
            </w:r>
            <w:r w:rsidR="1AE41467">
              <w:rPr/>
              <w:t>al we have UUSU officer representation here so that the collective voice is heard.</w:t>
            </w:r>
          </w:p>
        </w:tc>
        <w:tc>
          <w:tcPr>
            <w:tcW w:w="4597" w:type="dxa"/>
            <w:tcMar/>
          </w:tcPr>
          <w:p w:rsidR="00F01A24" w:rsidP="003233F5" w:rsidRDefault="00F01A24" w14:paraId="278F5370" w14:textId="5526EACC">
            <w:r w:rsidR="1AE41467">
              <w:rPr/>
              <w:t xml:space="preserve">I will be running a few brew tables in March to </w:t>
            </w:r>
            <w:r w:rsidR="1AE41467">
              <w:rPr/>
              <w:t>establish</w:t>
            </w:r>
            <w:r w:rsidR="1AE41467">
              <w:rPr/>
              <w:t xml:space="preserve"> what students’ favourite way to be assessed. </w:t>
            </w:r>
          </w:p>
        </w:tc>
      </w:tr>
      <w:tr w:rsidR="00F01A24" w:rsidTr="797D9DAF" w14:paraId="2ED6F852" w14:textId="77777777">
        <w:tc>
          <w:tcPr>
            <w:tcW w:w="2289" w:type="dxa"/>
            <w:tcMar/>
          </w:tcPr>
          <w:p w:rsidR="00F01A24" w:rsidP="797D9DAF" w:rsidRDefault="000D56A8" w14:paraId="2250D050" w14:textId="7976051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AE41467">
              <w:rPr/>
              <w:t>Network Meetings</w:t>
            </w:r>
          </w:p>
        </w:tc>
        <w:tc>
          <w:tcPr>
            <w:tcW w:w="7062" w:type="dxa"/>
            <w:tcMar/>
          </w:tcPr>
          <w:p w:rsidR="00F01A24" w:rsidP="003233F5" w:rsidRDefault="00F01A24" w14:paraId="11543FCB" w14:textId="02050617">
            <w:r w:rsidR="2808F97E">
              <w:rPr/>
              <w:t>I am delighted to share that SWANN and WEN are now live</w:t>
            </w:r>
            <w:r w:rsidR="4CC34AD2">
              <w:rPr/>
              <w:t xml:space="preserve"> on the website! After months of collaborative work, we have made great progress in bringing equality networks and communities back to UUSU!</w:t>
            </w:r>
          </w:p>
        </w:tc>
        <w:tc>
          <w:tcPr>
            <w:tcW w:w="4597" w:type="dxa"/>
            <w:tcMar/>
          </w:tcPr>
          <w:p w:rsidR="00F01A24" w:rsidP="003233F5" w:rsidRDefault="00F01A24" w14:paraId="68200119" w14:textId="2DD19B5D">
            <w:r w:rsidR="4CC34AD2">
              <w:rPr/>
              <w:t>Continue</w:t>
            </w:r>
            <w:r w:rsidR="4CC34AD2">
              <w:rPr/>
              <w:t xml:space="preserve"> working on the networks and their growth.</w:t>
            </w:r>
          </w:p>
        </w:tc>
      </w:tr>
      <w:tr w:rsidR="00F0543E" w:rsidTr="797D9DAF" w14:paraId="0105E5C9" w14:textId="77777777">
        <w:tc>
          <w:tcPr>
            <w:tcW w:w="2289" w:type="dxa"/>
            <w:tcMar/>
          </w:tcPr>
          <w:p w:rsidR="00F0543E" w:rsidP="003233F5" w:rsidRDefault="00F0543E" w14:paraId="4893A0E9" w14:textId="50C2D174">
            <w:r w:rsidR="4CC34AD2">
              <w:rPr/>
              <w:t>AROW Meetings</w:t>
            </w:r>
          </w:p>
        </w:tc>
        <w:tc>
          <w:tcPr>
            <w:tcW w:w="7062" w:type="dxa"/>
            <w:tcMar/>
          </w:tcPr>
          <w:p w:rsidR="00F0543E" w:rsidP="003233F5" w:rsidRDefault="00F0543E" w14:paraId="6290E8E7" w14:textId="3B8445D2">
            <w:r w:rsidR="4CC34AD2">
              <w:rPr/>
              <w:t xml:space="preserve">AROW – At Risk of Withdrawal – is a working group which is reviewing the process to where a student can be removed from UU. They are looking to make this process much clearer, </w:t>
            </w:r>
            <w:r w:rsidR="4CC34AD2">
              <w:rPr/>
              <w:t>provide</w:t>
            </w:r>
            <w:r w:rsidR="4CC34AD2">
              <w:rPr/>
              <w:t xml:space="preserve"> greater options and </w:t>
            </w:r>
            <w:r w:rsidR="06A29F47">
              <w:rPr/>
              <w:t xml:space="preserve">review the steps before a student </w:t>
            </w:r>
            <w:r w:rsidR="06A29F47">
              <w:rPr/>
              <w:t>would</w:t>
            </w:r>
            <w:r w:rsidR="06A29F47">
              <w:rPr/>
              <w:t xml:space="preserve"> ever reach the AROW process.</w:t>
            </w:r>
          </w:p>
        </w:tc>
        <w:tc>
          <w:tcPr>
            <w:tcW w:w="4597" w:type="dxa"/>
            <w:tcMar/>
          </w:tcPr>
          <w:p w:rsidR="00F0543E" w:rsidP="003233F5" w:rsidRDefault="00F0543E" w14:paraId="6C43D316" w14:textId="6A1A9DEC">
            <w:r w:rsidR="06A29F47">
              <w:rPr/>
              <w:t>My task is to review the comms sent to students in the AROW process, I am doing this with Tony, our Advice Bureau Manager.</w:t>
            </w:r>
          </w:p>
        </w:tc>
      </w:tr>
      <w:tr w:rsidR="00C17D5D" w:rsidTr="797D9DAF" w14:paraId="0B170710" w14:textId="77777777">
        <w:tc>
          <w:tcPr>
            <w:tcW w:w="2289" w:type="dxa"/>
            <w:tcMar/>
          </w:tcPr>
          <w:p w:rsidR="00C17D5D" w:rsidP="797D9DAF" w:rsidRDefault="009B041E" w14:paraId="72600DCE" w14:textId="6051629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6A29F47">
              <w:rPr/>
              <w:t>Successfully Handling Difficult Conversations</w:t>
            </w:r>
          </w:p>
        </w:tc>
        <w:tc>
          <w:tcPr>
            <w:tcW w:w="7062" w:type="dxa"/>
            <w:tcMar/>
          </w:tcPr>
          <w:p w:rsidR="00C17D5D" w:rsidP="003233F5" w:rsidRDefault="00C17D5D" w14:paraId="69FE8F7F" w14:textId="5C99FECF">
            <w:r w:rsidR="06A29F47">
              <w:rPr/>
              <w:t xml:space="preserve">This was an organisation training event, we all got to learn a bit more on how to approach difficult conversations and how to digest a difficult conversation. As officers, we can experience and hear information which can be heavy, likewise, we can find ourselves </w:t>
            </w:r>
            <w:r w:rsidR="58FEFE6E">
              <w:rPr/>
              <w:t xml:space="preserve">in meetings where we </w:t>
            </w:r>
            <w:r w:rsidR="58FEFE6E">
              <w:rPr/>
              <w:t>have to</w:t>
            </w:r>
            <w:r w:rsidR="58FEFE6E">
              <w:rPr/>
              <w:t xml:space="preserve"> stand up and say something that goes against the grain to ensure we are </w:t>
            </w:r>
            <w:r w:rsidR="58FEFE6E">
              <w:rPr/>
              <w:t>representing</w:t>
            </w:r>
            <w:r w:rsidR="58FEFE6E">
              <w:rPr/>
              <w:t xml:space="preserve"> the collective student voice. This training will support us through those conversations.</w:t>
            </w:r>
          </w:p>
        </w:tc>
        <w:tc>
          <w:tcPr>
            <w:tcW w:w="4597" w:type="dxa"/>
            <w:tcMar/>
          </w:tcPr>
          <w:p w:rsidR="00C17D5D" w:rsidP="003233F5" w:rsidRDefault="00C17D5D" w14:paraId="65D3D81F" w14:textId="15F140B2">
            <w:r w:rsidR="58FEFE6E">
              <w:rPr/>
              <w:t>Action my training!</w:t>
            </w:r>
          </w:p>
        </w:tc>
      </w:tr>
      <w:tr w:rsidR="009B041E" w:rsidTr="797D9DAF" w14:paraId="77354131" w14:textId="77777777">
        <w:tc>
          <w:tcPr>
            <w:tcW w:w="2289" w:type="dxa"/>
            <w:tcMar/>
          </w:tcPr>
          <w:p w:rsidR="009B041E" w:rsidP="797D9DAF" w:rsidRDefault="00DD6487" w14:paraId="06A6B046" w14:textId="2CD149D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8FEFE6E">
              <w:rPr/>
              <w:t>IMAR</w:t>
            </w:r>
          </w:p>
        </w:tc>
        <w:tc>
          <w:tcPr>
            <w:tcW w:w="7062" w:type="dxa"/>
            <w:tcMar/>
          </w:tcPr>
          <w:p w:rsidR="009B041E" w:rsidP="003233F5" w:rsidRDefault="009B041E" w14:paraId="43C51059" w14:textId="6DC14577">
            <w:r w:rsidR="58FEFE6E">
              <w:rPr/>
              <w:t xml:space="preserve">In Module Assignment Recovery – a project I am </w:t>
            </w:r>
            <w:r w:rsidR="58FEFE6E">
              <w:rPr/>
              <w:t>very excited</w:t>
            </w:r>
            <w:r w:rsidR="58FEFE6E">
              <w:rPr/>
              <w:t xml:space="preserve"> to be part of. This is where students will be given the opportunity to re-submit work </w:t>
            </w:r>
            <w:r w:rsidR="58FEFE6E">
              <w:rPr/>
              <w:t>in order to</w:t>
            </w:r>
            <w:r w:rsidR="58FEFE6E">
              <w:rPr/>
              <w:t xml:space="preserve"> pass, someone who has gotten a 38 will be </w:t>
            </w:r>
            <w:r w:rsidR="33A9F647">
              <w:rPr/>
              <w:t>given the chance to redo the work and resubmit it... if worthy they will be given a 40. This will not count as a second submission</w:t>
            </w:r>
            <w:r w:rsidR="485C0CD6">
              <w:rPr/>
              <w:t>. It is much easier to talk about this project than write about it – I am happy to take questions on this!</w:t>
            </w:r>
          </w:p>
        </w:tc>
        <w:tc>
          <w:tcPr>
            <w:tcW w:w="4597" w:type="dxa"/>
            <w:tcMar/>
          </w:tcPr>
          <w:p w:rsidR="009B041E" w:rsidP="003233F5" w:rsidRDefault="009B041E" w14:paraId="7A10F288" w14:textId="132701C4">
            <w:r w:rsidR="485C0CD6">
              <w:rPr/>
              <w:t xml:space="preserve">Talk with Tony about current policy in place and resit costs. </w:t>
            </w:r>
          </w:p>
        </w:tc>
      </w:tr>
      <w:tr w:rsidR="00DD6487" w:rsidTr="797D9DAF" w14:paraId="49FBA944" w14:textId="77777777">
        <w:tc>
          <w:tcPr>
            <w:tcW w:w="2289" w:type="dxa"/>
            <w:tcMar/>
          </w:tcPr>
          <w:p w:rsidR="00DD6487" w:rsidP="797D9DAF" w:rsidRDefault="00855FF3" w14:paraId="3A99805A" w14:textId="118909C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485C0CD6">
              <w:rPr/>
              <w:t xml:space="preserve">Sport Catch Up </w:t>
            </w:r>
          </w:p>
        </w:tc>
        <w:tc>
          <w:tcPr>
            <w:tcW w:w="7062" w:type="dxa"/>
            <w:tcMar/>
          </w:tcPr>
          <w:p w:rsidR="00DD6487" w:rsidP="003233F5" w:rsidRDefault="00DD6487" w14:paraId="2DDDD3EA" w14:textId="53A7277A">
            <w:r w:rsidR="485C0CD6">
              <w:rPr/>
              <w:t xml:space="preserve">I met with Ciaran Chambers and Connor to discuss the current sport situation, Connor is very much leading this, I was there so I could learn more about the ongoing sport situation. </w:t>
            </w:r>
          </w:p>
        </w:tc>
        <w:tc>
          <w:tcPr>
            <w:tcW w:w="4597" w:type="dxa"/>
            <w:tcMar/>
          </w:tcPr>
          <w:p w:rsidR="00DD6487" w:rsidP="003233F5" w:rsidRDefault="00DD6487" w14:paraId="32177BF8" w14:textId="59EA40F7">
            <w:r w:rsidR="7F544F33">
              <w:rPr/>
              <w:t>Follow up with Ciaran in two weeks.</w:t>
            </w:r>
          </w:p>
        </w:tc>
      </w:tr>
      <w:tr w:rsidR="00B13374" w:rsidTr="797D9DAF" w14:paraId="0AE9252B" w14:textId="77777777">
        <w:tc>
          <w:tcPr>
            <w:tcW w:w="2289" w:type="dxa"/>
            <w:tcMar/>
          </w:tcPr>
          <w:p w:rsidR="00B13374" w:rsidP="797D9DAF" w:rsidRDefault="00F56565" w14:paraId="27F20BEC" w14:textId="2C00F68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F544F33">
              <w:rPr/>
              <w:t>Be Part of the Future of UUBS</w:t>
            </w:r>
          </w:p>
        </w:tc>
        <w:tc>
          <w:tcPr>
            <w:tcW w:w="7062" w:type="dxa"/>
            <w:tcMar/>
          </w:tcPr>
          <w:p w:rsidR="00B13374" w:rsidP="003233F5" w:rsidRDefault="00B13374" w14:paraId="0BC0312F" w14:textId="1AFBA25A">
            <w:r w:rsidR="7F544F33">
              <w:rPr/>
              <w:t xml:space="preserve">I met with the business school and their </w:t>
            </w:r>
            <w:r w:rsidR="7F544F33">
              <w:rPr/>
              <w:t>Dean</w:t>
            </w:r>
            <w:r w:rsidR="7F544F33">
              <w:rPr/>
              <w:t xml:space="preserve"> to learn about their new upcoming strategy and </w:t>
            </w:r>
            <w:r w:rsidR="7F544F33">
              <w:rPr/>
              <w:t>plans for the future</w:t>
            </w:r>
            <w:r w:rsidR="7F544F33">
              <w:rPr/>
              <w:t xml:space="preserve">, they were happy to take suggestions and feedback. Delighted with the conversation and </w:t>
            </w:r>
            <w:r w:rsidR="678EA542">
              <w:rPr/>
              <w:t>the beginning talks around bringing a swap shop to UU.</w:t>
            </w:r>
          </w:p>
        </w:tc>
        <w:tc>
          <w:tcPr>
            <w:tcW w:w="4597" w:type="dxa"/>
            <w:tcMar/>
          </w:tcPr>
          <w:p w:rsidR="00B13374" w:rsidP="003233F5" w:rsidRDefault="00B13374" w14:paraId="672B8062" w14:textId="6E418A10">
            <w:r w:rsidR="678EA542">
              <w:rPr/>
              <w:t xml:space="preserve">Work with Favour, VP Belfast on the Swap Shop. Favour will lead this project as she covers all things sustainability and has a clear passion for this area. </w:t>
            </w:r>
          </w:p>
        </w:tc>
      </w:tr>
      <w:tr w:rsidR="00717D3B" w:rsidTr="797D9DAF" w14:paraId="2257F6E0" w14:textId="77777777">
        <w:tc>
          <w:tcPr>
            <w:tcW w:w="2289" w:type="dxa"/>
            <w:tcMar/>
          </w:tcPr>
          <w:p w:rsidR="00717D3B" w:rsidP="797D9DAF" w:rsidRDefault="00123275" w14:paraId="6AB39838" w14:textId="4AC0577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78EA542">
              <w:rPr/>
              <w:t>DC/UUSU</w:t>
            </w:r>
          </w:p>
        </w:tc>
        <w:tc>
          <w:tcPr>
            <w:tcW w:w="7062" w:type="dxa"/>
            <w:tcMar/>
          </w:tcPr>
          <w:p w:rsidR="00717D3B" w:rsidP="003233F5" w:rsidRDefault="00717D3B" w14:paraId="06E39B20" w14:textId="23BF5EF1">
            <w:r w:rsidR="678EA542">
              <w:rPr/>
              <w:t xml:space="preserve">Met with the Doctoral College to work on how we can better support DC Researchers at UU. </w:t>
            </w:r>
          </w:p>
        </w:tc>
        <w:tc>
          <w:tcPr>
            <w:tcW w:w="4597" w:type="dxa"/>
            <w:tcMar/>
          </w:tcPr>
          <w:p w:rsidR="00717D3B" w:rsidP="003233F5" w:rsidRDefault="00717D3B" w14:paraId="64C2DAFD" w14:textId="77777777"/>
        </w:tc>
      </w:tr>
      <w:tr w:rsidR="00123275" w:rsidTr="797D9DAF" w14:paraId="5C9F9521" w14:textId="77777777">
        <w:tc>
          <w:tcPr>
            <w:tcW w:w="2289" w:type="dxa"/>
            <w:tcMar/>
          </w:tcPr>
          <w:p w:rsidR="00123275" w:rsidP="797D9DAF" w:rsidRDefault="00123275" w14:paraId="1309AF83" w14:textId="707AA55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9FFD479">
              <w:rPr/>
              <w:t>Neurodiversity</w:t>
            </w:r>
            <w:r w:rsidR="39FFD479">
              <w:rPr/>
              <w:t xml:space="preserve"> Conference </w:t>
            </w:r>
          </w:p>
        </w:tc>
        <w:tc>
          <w:tcPr>
            <w:tcW w:w="7062" w:type="dxa"/>
            <w:tcMar/>
          </w:tcPr>
          <w:p w:rsidR="00123275" w:rsidP="003233F5" w:rsidRDefault="00123275" w14:paraId="759EFA0C" w14:textId="13EF7754">
            <w:r w:rsidR="39FFD479">
              <w:rPr/>
              <w:t xml:space="preserve">This event was truly eye opening, I shared further information on it via my LinkedIn and Instagram Page. I hope to </w:t>
            </w:r>
            <w:r w:rsidR="34BEF253">
              <w:rPr/>
              <w:t xml:space="preserve">embed and action </w:t>
            </w:r>
            <w:r w:rsidR="34BEF253">
              <w:rPr/>
              <w:t>these events teachings</w:t>
            </w:r>
            <w:r w:rsidR="34BEF253">
              <w:rPr/>
              <w:t xml:space="preserve"> into my daily work life.</w:t>
            </w:r>
          </w:p>
        </w:tc>
        <w:tc>
          <w:tcPr>
            <w:tcW w:w="4597" w:type="dxa"/>
            <w:tcMar/>
          </w:tcPr>
          <w:p w:rsidR="00123275" w:rsidP="003233F5" w:rsidRDefault="00123275" w14:paraId="6EEB86CF" w14:textId="45C6CD3A">
            <w:r w:rsidR="34BEF253">
              <w:rPr/>
              <w:t>Request this training for UUSU staff.</w:t>
            </w:r>
          </w:p>
        </w:tc>
      </w:tr>
      <w:tr w:rsidR="00B20B0E" w:rsidTr="797D9DAF" w14:paraId="15396296" w14:textId="77777777">
        <w:tc>
          <w:tcPr>
            <w:tcW w:w="2289" w:type="dxa"/>
            <w:tcMar/>
          </w:tcPr>
          <w:p w:rsidR="00B20B0E" w:rsidP="003233F5" w:rsidRDefault="00B20B0E" w14:paraId="67A26D3A" w14:textId="30919A01">
            <w:r w:rsidR="5A4322CF">
              <w:rPr/>
              <w:t xml:space="preserve">Trustee Board </w:t>
            </w:r>
          </w:p>
        </w:tc>
        <w:tc>
          <w:tcPr>
            <w:tcW w:w="7062" w:type="dxa"/>
            <w:tcMar/>
          </w:tcPr>
          <w:p w:rsidR="00B20B0E" w:rsidP="003233F5" w:rsidRDefault="00B20B0E" w14:paraId="5D4536B7" w14:textId="55FCF832">
            <w:r w:rsidR="5A4322CF">
              <w:rPr/>
              <w:t xml:space="preserve">At this meeting, the main membership representation was discussing the newly implemented ticketing policy for society events. </w:t>
            </w:r>
            <w:r w:rsidR="58A96FF9">
              <w:rPr/>
              <w:t>This discussion was positive</w:t>
            </w:r>
            <w:r w:rsidR="22D079F4">
              <w:rPr/>
              <w:t>, and we have begun looking at alternatives.</w:t>
            </w:r>
          </w:p>
        </w:tc>
        <w:tc>
          <w:tcPr>
            <w:tcW w:w="4597" w:type="dxa"/>
            <w:tcMar/>
          </w:tcPr>
          <w:p w:rsidR="00B20B0E" w:rsidP="003233F5" w:rsidRDefault="00B20B0E" w14:paraId="4350FE52" w14:textId="7C654B7E">
            <w:r w:rsidR="22D079F4">
              <w:rPr/>
              <w:t>Follow up with Colin and Laura ahead of the next Management Board.</w:t>
            </w:r>
          </w:p>
        </w:tc>
      </w:tr>
      <w:tr w:rsidR="00B20B0E" w:rsidTr="797D9DAF" w14:paraId="45545DCD" w14:textId="77777777">
        <w:tc>
          <w:tcPr>
            <w:tcW w:w="2289" w:type="dxa"/>
            <w:tcMar/>
          </w:tcPr>
          <w:p w:rsidR="00B20B0E" w:rsidP="003233F5" w:rsidRDefault="00B20B0E" w14:paraId="1226B976" w14:noSpellErr="1" w14:textId="51944BB0"/>
        </w:tc>
        <w:tc>
          <w:tcPr>
            <w:tcW w:w="7062" w:type="dxa"/>
            <w:tcMar/>
          </w:tcPr>
          <w:p w:rsidR="00B20B0E" w:rsidP="003233F5" w:rsidRDefault="00B20B0E" w14:paraId="72A58EA6" w14:textId="77777777"/>
        </w:tc>
        <w:tc>
          <w:tcPr>
            <w:tcW w:w="4597" w:type="dxa"/>
            <w:tcMar/>
          </w:tcPr>
          <w:p w:rsidR="00B20B0E" w:rsidP="003233F5" w:rsidRDefault="00B20B0E" w14:paraId="545E6BA4" w14:textId="77777777"/>
        </w:tc>
      </w:tr>
      <w:tr w:rsidR="00B20B0E" w:rsidTr="797D9DAF" w14:paraId="0FC6874E" w14:textId="77777777">
        <w:tc>
          <w:tcPr>
            <w:tcW w:w="2289" w:type="dxa"/>
            <w:tcMar/>
          </w:tcPr>
          <w:p w:rsidR="00B20B0E" w:rsidP="003233F5" w:rsidRDefault="00B86146" w14:paraId="078960FE" w14:noSpellErr="1" w14:textId="41D02E15"/>
        </w:tc>
        <w:tc>
          <w:tcPr>
            <w:tcW w:w="7062" w:type="dxa"/>
            <w:tcMar/>
          </w:tcPr>
          <w:p w:rsidR="00B20B0E" w:rsidP="003233F5" w:rsidRDefault="00B20B0E" w14:paraId="3C5AB25C" w14:textId="77777777"/>
        </w:tc>
        <w:tc>
          <w:tcPr>
            <w:tcW w:w="4597" w:type="dxa"/>
            <w:tcMar/>
          </w:tcPr>
          <w:p w:rsidR="00B20B0E" w:rsidP="003233F5" w:rsidRDefault="00B20B0E" w14:paraId="7E795533" w14:textId="77777777"/>
        </w:tc>
      </w:tr>
      <w:tr w:rsidR="00B86146" w:rsidTr="797D9DAF" w14:paraId="7AF6A0D0" w14:textId="77777777">
        <w:tc>
          <w:tcPr>
            <w:tcW w:w="2289" w:type="dxa"/>
            <w:tcMar/>
          </w:tcPr>
          <w:p w:rsidR="00B86146" w:rsidP="003233F5" w:rsidRDefault="007B1DDA" w14:paraId="77295449" w14:noSpellErr="1" w14:textId="343468B4"/>
        </w:tc>
        <w:tc>
          <w:tcPr>
            <w:tcW w:w="7062" w:type="dxa"/>
            <w:tcMar/>
          </w:tcPr>
          <w:p w:rsidR="00B86146" w:rsidP="003233F5" w:rsidRDefault="00B86146" w14:paraId="07935987" w14:textId="77777777"/>
        </w:tc>
        <w:tc>
          <w:tcPr>
            <w:tcW w:w="4597" w:type="dxa"/>
            <w:tcMar/>
          </w:tcPr>
          <w:p w:rsidR="00B86146" w:rsidP="003233F5" w:rsidRDefault="00B86146" w14:paraId="3ADE3DD3" w14:textId="77777777"/>
        </w:tc>
      </w:tr>
      <w:tr w:rsidR="007B1DDA" w:rsidTr="797D9DAF" w14:paraId="51818C0F" w14:textId="77777777">
        <w:tc>
          <w:tcPr>
            <w:tcW w:w="2289" w:type="dxa"/>
            <w:tcMar/>
          </w:tcPr>
          <w:p w:rsidR="007B1DDA" w:rsidP="003233F5" w:rsidRDefault="00781E8E" w14:paraId="38EFFF99" w14:noSpellErr="1" w14:textId="2E06C44E"/>
        </w:tc>
        <w:tc>
          <w:tcPr>
            <w:tcW w:w="7062" w:type="dxa"/>
            <w:tcMar/>
          </w:tcPr>
          <w:p w:rsidR="007B1DDA" w:rsidP="003233F5" w:rsidRDefault="007B1DDA" w14:paraId="6A2D634D" w14:textId="77777777"/>
        </w:tc>
        <w:tc>
          <w:tcPr>
            <w:tcW w:w="4597" w:type="dxa"/>
            <w:tcMar/>
          </w:tcPr>
          <w:p w:rsidR="007B1DDA" w:rsidP="003233F5" w:rsidRDefault="007B1DDA" w14:paraId="6A476F31" w14:textId="77777777"/>
        </w:tc>
      </w:tr>
    </w:tbl>
    <w:p w:rsidR="003233F5" w:rsidP="003233F5" w:rsidRDefault="003233F5" w14:paraId="75BDD898" w14:textId="77777777"/>
    <w:p w:rsidRPr="00F01A24" w:rsidR="003233F5" w:rsidP="003233F5" w:rsidRDefault="00F01A24" w14:paraId="7796EC1F" w14:textId="201C8DCF">
      <w:pPr>
        <w:rPr>
          <w:b/>
          <w:bCs/>
          <w:sz w:val="28"/>
          <w:szCs w:val="28"/>
        </w:rPr>
      </w:pPr>
      <w:r w:rsidRPr="13770B2C">
        <w:rPr>
          <w:b/>
          <w:bCs/>
          <w:sz w:val="28"/>
          <w:szCs w:val="28"/>
        </w:rPr>
        <w:t>You said..</w:t>
      </w:r>
      <w:r w:rsidRPr="13770B2C" w:rsidR="2D81CF7A">
        <w:rPr>
          <w:b/>
          <w:bCs/>
          <w:sz w:val="28"/>
          <w:szCs w:val="28"/>
        </w:rPr>
        <w:t xml:space="preserve">. </w:t>
      </w:r>
      <w:r w:rsidRPr="13770B2C">
        <w:rPr>
          <w:b/>
          <w:bCs/>
          <w:sz w:val="28"/>
          <w:szCs w:val="28"/>
        </w:rPr>
        <w:t>we did – wins for students</w:t>
      </w:r>
      <w:r w:rsidRPr="13770B2C" w:rsidR="003233F5">
        <w:rPr>
          <w:b/>
          <w:bCs/>
          <w:sz w:val="28"/>
          <w:szCs w:val="28"/>
        </w:rPr>
        <w:t xml:space="preserve"> </w:t>
      </w:r>
      <w:r w:rsidRPr="13770B2C" w:rsidR="00A506FF">
        <w:rPr>
          <w:b/>
          <w:bCs/>
          <w:sz w:val="28"/>
          <w:szCs w:val="28"/>
        </w:rPr>
        <w:t>(bullet points)</w:t>
      </w:r>
    </w:p>
    <w:p w:rsidR="002D6363" w:rsidP="797D9DAF" w:rsidRDefault="002D6363" w14:paraId="4E586F2E" w14:textId="33D1AF0A">
      <w:pPr>
        <w:pStyle w:val="ListParagraph"/>
        <w:numPr>
          <w:ilvl w:val="0"/>
          <w:numId w:val="2"/>
        </w:numPr>
        <w:rPr/>
      </w:pPr>
      <w:r w:rsidR="200E1591">
        <w:rPr/>
        <w:t>TVAWG Charter</w:t>
      </w:r>
    </w:p>
    <w:p w:rsidR="200E1591" w:rsidP="797D9DAF" w:rsidRDefault="200E1591" w14:paraId="1A9A8D99" w14:textId="34ECE541">
      <w:pPr>
        <w:pStyle w:val="ListParagraph"/>
        <w:numPr>
          <w:ilvl w:val="0"/>
          <w:numId w:val="2"/>
        </w:numPr>
        <w:rPr/>
      </w:pPr>
      <w:r w:rsidR="200E1591">
        <w:rPr/>
        <w:t xml:space="preserve">Student Finance Increase </w:t>
      </w:r>
    </w:p>
    <w:p w:rsidR="200E1591" w:rsidP="797D9DAF" w:rsidRDefault="200E1591" w14:paraId="014E9145" w14:textId="5E9A0E3A">
      <w:pPr>
        <w:pStyle w:val="ListParagraph"/>
        <w:numPr>
          <w:ilvl w:val="0"/>
          <w:numId w:val="2"/>
        </w:numPr>
        <w:rPr/>
      </w:pPr>
      <w:r w:rsidR="200E1591">
        <w:rPr/>
        <w:t>Breastfeeding space has opened for use in Belfast, Cole</w:t>
      </w:r>
      <w:r w:rsidR="23F52BB7">
        <w:rPr/>
        <w:t xml:space="preserve">raine talks are now underway </w:t>
      </w:r>
    </w:p>
    <w:p w:rsidR="23F52BB7" w:rsidP="797D9DAF" w:rsidRDefault="23F52BB7" w14:paraId="3180A6EA" w14:textId="64D2F717">
      <w:pPr>
        <w:pStyle w:val="ListParagraph"/>
        <w:numPr>
          <w:ilvl w:val="0"/>
          <w:numId w:val="2"/>
        </w:numPr>
        <w:rPr/>
      </w:pPr>
      <w:r w:rsidR="23F52BB7">
        <w:rPr/>
        <w:t>Targeted focus on growing fear and concerns about VAWG in Coleraine.</w:t>
      </w:r>
    </w:p>
    <w:p w:rsidR="61D9CF4A" w:rsidP="797D9DAF" w:rsidRDefault="61D9CF4A" w14:paraId="1B9D1DA1" w14:textId="48BD3678">
      <w:pPr>
        <w:pStyle w:val="ListParagraph"/>
        <w:numPr>
          <w:ilvl w:val="0"/>
          <w:numId w:val="2"/>
        </w:numPr>
        <w:rPr/>
      </w:pPr>
      <w:r w:rsidR="61D9CF4A">
        <w:rPr/>
        <w:t>Began work on the project to simplify the EC1 process</w:t>
      </w:r>
    </w:p>
    <w:p w:rsidR="61D9CF4A" w:rsidP="797D9DAF" w:rsidRDefault="61D9CF4A" w14:paraId="3A4C3ECB" w14:textId="0E302BC6">
      <w:pPr>
        <w:pStyle w:val="ListParagraph"/>
        <w:numPr>
          <w:ilvl w:val="0"/>
          <w:numId w:val="2"/>
        </w:numPr>
        <w:rPr/>
      </w:pPr>
      <w:r w:rsidR="61D9CF4A">
        <w:rPr/>
        <w:t xml:space="preserve">Renters Rights Bill Amendments </w:t>
      </w:r>
    </w:p>
    <w:p w:rsidR="4A9C1AB1" w:rsidP="797D9DAF" w:rsidRDefault="4A9C1AB1" w14:paraId="07DF7397" w14:textId="6B432777">
      <w:pPr>
        <w:pStyle w:val="ListParagraph"/>
        <w:numPr>
          <w:ilvl w:val="0"/>
          <w:numId w:val="2"/>
        </w:numPr>
        <w:rPr/>
      </w:pPr>
      <w:r w:rsidR="4A9C1AB1">
        <w:rPr/>
        <w:t>Exam Board Moved for a group of International Students</w:t>
      </w:r>
    </w:p>
    <w:p w:rsidR="4A9C1AB1" w:rsidP="797D9DAF" w:rsidRDefault="4A9C1AB1" w14:paraId="0A6A6236" w14:textId="56FB8E98">
      <w:pPr>
        <w:pStyle w:val="ListParagraph"/>
        <w:numPr>
          <w:ilvl w:val="0"/>
          <w:numId w:val="2"/>
        </w:numPr>
        <w:rPr/>
      </w:pPr>
      <w:r w:rsidR="4A9C1AB1">
        <w:rPr/>
        <w:t xml:space="preserve">Explorance Launch, a new feedback system </w:t>
      </w:r>
    </w:p>
    <w:p w:rsidR="797D9DAF" w:rsidP="797D9DAF" w:rsidRDefault="797D9DAF" w14:paraId="5823AD19" w14:textId="2B4E4436">
      <w:pPr>
        <w:pStyle w:val="Normal"/>
        <w:ind w:left="0"/>
      </w:pPr>
    </w:p>
    <w:sectPr w:rsidR="002D6363" w:rsidSect="00B431A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2">
    <w:nsid w:val="32d946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04095e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8485648"/>
    <w:multiLevelType w:val="hybridMultilevel"/>
    <w:tmpl w:val="F8C08AF0"/>
    <w:lvl w:ilvl="0" w:tplc="FBA81F10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2">
    <w:abstractNumId w:val="1"/>
  </w:num>
  <w:num w:numId="1" w16cid:durableId="987587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63"/>
    <w:rsid w:val="00026FD6"/>
    <w:rsid w:val="00053172"/>
    <w:rsid w:val="000957CE"/>
    <w:rsid w:val="0009604E"/>
    <w:rsid w:val="000D56A8"/>
    <w:rsid w:val="00123275"/>
    <w:rsid w:val="00210104"/>
    <w:rsid w:val="00214591"/>
    <w:rsid w:val="00224AC3"/>
    <w:rsid w:val="00276DE9"/>
    <w:rsid w:val="00280140"/>
    <w:rsid w:val="002B0E46"/>
    <w:rsid w:val="002C7E14"/>
    <w:rsid w:val="002D6363"/>
    <w:rsid w:val="003017A1"/>
    <w:rsid w:val="0031687B"/>
    <w:rsid w:val="003233F5"/>
    <w:rsid w:val="00371EDA"/>
    <w:rsid w:val="00376502"/>
    <w:rsid w:val="003F26CE"/>
    <w:rsid w:val="003F75DA"/>
    <w:rsid w:val="00413901"/>
    <w:rsid w:val="00427B1D"/>
    <w:rsid w:val="00451A84"/>
    <w:rsid w:val="004908D7"/>
    <w:rsid w:val="004B47A4"/>
    <w:rsid w:val="004E5462"/>
    <w:rsid w:val="0051704E"/>
    <w:rsid w:val="005D5F7C"/>
    <w:rsid w:val="005E25F4"/>
    <w:rsid w:val="00625515"/>
    <w:rsid w:val="006D16CB"/>
    <w:rsid w:val="007073C8"/>
    <w:rsid w:val="00717D3B"/>
    <w:rsid w:val="0077593C"/>
    <w:rsid w:val="00776A42"/>
    <w:rsid w:val="00781E8E"/>
    <w:rsid w:val="00794F72"/>
    <w:rsid w:val="007955EF"/>
    <w:rsid w:val="007B1DDA"/>
    <w:rsid w:val="007B39B0"/>
    <w:rsid w:val="00855FF3"/>
    <w:rsid w:val="008B029E"/>
    <w:rsid w:val="008B1922"/>
    <w:rsid w:val="008B194D"/>
    <w:rsid w:val="00902B3F"/>
    <w:rsid w:val="00941D42"/>
    <w:rsid w:val="009961AA"/>
    <w:rsid w:val="009B041E"/>
    <w:rsid w:val="009C5B3A"/>
    <w:rsid w:val="009E76D8"/>
    <w:rsid w:val="00A40983"/>
    <w:rsid w:val="00A506FF"/>
    <w:rsid w:val="00AA225C"/>
    <w:rsid w:val="00B13374"/>
    <w:rsid w:val="00B20B0E"/>
    <w:rsid w:val="00B431A9"/>
    <w:rsid w:val="00B8220F"/>
    <w:rsid w:val="00B86146"/>
    <w:rsid w:val="00BD5731"/>
    <w:rsid w:val="00C0502F"/>
    <w:rsid w:val="00C17D5D"/>
    <w:rsid w:val="00CB538C"/>
    <w:rsid w:val="00CE41D6"/>
    <w:rsid w:val="00D05318"/>
    <w:rsid w:val="00D1595A"/>
    <w:rsid w:val="00D921B9"/>
    <w:rsid w:val="00DD6487"/>
    <w:rsid w:val="00E04D12"/>
    <w:rsid w:val="00E11590"/>
    <w:rsid w:val="00E17E04"/>
    <w:rsid w:val="00E242F2"/>
    <w:rsid w:val="00E541D8"/>
    <w:rsid w:val="00E616F2"/>
    <w:rsid w:val="00E97CA9"/>
    <w:rsid w:val="00F01A24"/>
    <w:rsid w:val="00F0543E"/>
    <w:rsid w:val="00F56565"/>
    <w:rsid w:val="00F82047"/>
    <w:rsid w:val="00FA113C"/>
    <w:rsid w:val="00FB6661"/>
    <w:rsid w:val="00FF53F5"/>
    <w:rsid w:val="00FF6CB0"/>
    <w:rsid w:val="0177937E"/>
    <w:rsid w:val="01B1DC95"/>
    <w:rsid w:val="01E7982C"/>
    <w:rsid w:val="02538337"/>
    <w:rsid w:val="053D61F0"/>
    <w:rsid w:val="063405A2"/>
    <w:rsid w:val="06A29F47"/>
    <w:rsid w:val="07036E9D"/>
    <w:rsid w:val="07562DB3"/>
    <w:rsid w:val="0B130203"/>
    <w:rsid w:val="0BBAC72F"/>
    <w:rsid w:val="0BC263AB"/>
    <w:rsid w:val="0CAF7787"/>
    <w:rsid w:val="0E46EB3E"/>
    <w:rsid w:val="0E5109EC"/>
    <w:rsid w:val="0EEC4F56"/>
    <w:rsid w:val="0F63B3D6"/>
    <w:rsid w:val="1210518C"/>
    <w:rsid w:val="1210518C"/>
    <w:rsid w:val="13770B2C"/>
    <w:rsid w:val="14ED129B"/>
    <w:rsid w:val="15A8F93B"/>
    <w:rsid w:val="16D27801"/>
    <w:rsid w:val="17562913"/>
    <w:rsid w:val="18E1DC3F"/>
    <w:rsid w:val="19F92D64"/>
    <w:rsid w:val="1AE41467"/>
    <w:rsid w:val="1DF2D1E7"/>
    <w:rsid w:val="1E73858D"/>
    <w:rsid w:val="1EFAAE4D"/>
    <w:rsid w:val="1F7440A8"/>
    <w:rsid w:val="200E1591"/>
    <w:rsid w:val="22D079F4"/>
    <w:rsid w:val="23F52BB7"/>
    <w:rsid w:val="25739853"/>
    <w:rsid w:val="25E43BE9"/>
    <w:rsid w:val="26160702"/>
    <w:rsid w:val="263AE4E2"/>
    <w:rsid w:val="270D9950"/>
    <w:rsid w:val="2735E7DB"/>
    <w:rsid w:val="2808F97E"/>
    <w:rsid w:val="2864F829"/>
    <w:rsid w:val="2931BDC5"/>
    <w:rsid w:val="2B52532E"/>
    <w:rsid w:val="2C628914"/>
    <w:rsid w:val="2D81CF7A"/>
    <w:rsid w:val="307B5983"/>
    <w:rsid w:val="3273EE44"/>
    <w:rsid w:val="33A9F647"/>
    <w:rsid w:val="34BEF253"/>
    <w:rsid w:val="36D73A3A"/>
    <w:rsid w:val="38DD6FEB"/>
    <w:rsid w:val="391B7DC4"/>
    <w:rsid w:val="39235FD0"/>
    <w:rsid w:val="39826082"/>
    <w:rsid w:val="39FFD479"/>
    <w:rsid w:val="3B535764"/>
    <w:rsid w:val="3B90FB4D"/>
    <w:rsid w:val="3EA99B5D"/>
    <w:rsid w:val="3EFD071D"/>
    <w:rsid w:val="4117FFBC"/>
    <w:rsid w:val="423F5AE2"/>
    <w:rsid w:val="455988D3"/>
    <w:rsid w:val="45CC99E7"/>
    <w:rsid w:val="47F72853"/>
    <w:rsid w:val="485C0CD6"/>
    <w:rsid w:val="4A5D1936"/>
    <w:rsid w:val="4A9C1AB1"/>
    <w:rsid w:val="4B9129B5"/>
    <w:rsid w:val="4CC34AD2"/>
    <w:rsid w:val="4D613699"/>
    <w:rsid w:val="54957E68"/>
    <w:rsid w:val="557A26CE"/>
    <w:rsid w:val="55931A5B"/>
    <w:rsid w:val="56FCF57E"/>
    <w:rsid w:val="58A2655E"/>
    <w:rsid w:val="58A96FF9"/>
    <w:rsid w:val="58FEFE6E"/>
    <w:rsid w:val="5A4322CF"/>
    <w:rsid w:val="5AEAF273"/>
    <w:rsid w:val="5BF2623D"/>
    <w:rsid w:val="5D24EABD"/>
    <w:rsid w:val="61D9CF4A"/>
    <w:rsid w:val="62A78484"/>
    <w:rsid w:val="62A8256C"/>
    <w:rsid w:val="6578F816"/>
    <w:rsid w:val="6629FA62"/>
    <w:rsid w:val="6629FA62"/>
    <w:rsid w:val="662F144C"/>
    <w:rsid w:val="6683630C"/>
    <w:rsid w:val="673B9FDF"/>
    <w:rsid w:val="678EA542"/>
    <w:rsid w:val="67A9E8F3"/>
    <w:rsid w:val="68CA7769"/>
    <w:rsid w:val="696DFEE0"/>
    <w:rsid w:val="6A749C5C"/>
    <w:rsid w:val="6B0E3027"/>
    <w:rsid w:val="6B65B254"/>
    <w:rsid w:val="6BE6F668"/>
    <w:rsid w:val="6C53E015"/>
    <w:rsid w:val="6CC77DF7"/>
    <w:rsid w:val="751A2BE5"/>
    <w:rsid w:val="77E54365"/>
    <w:rsid w:val="797D9DAF"/>
    <w:rsid w:val="7B5D958B"/>
    <w:rsid w:val="7BCEC09A"/>
    <w:rsid w:val="7C428AB3"/>
    <w:rsid w:val="7CFC2AC7"/>
    <w:rsid w:val="7CFC2AC7"/>
    <w:rsid w:val="7D85B279"/>
    <w:rsid w:val="7F544F33"/>
    <w:rsid w:val="7FAEE212"/>
    <w:rsid w:val="7FC3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2CA0C"/>
  <w15:chartTrackingRefBased/>
  <w15:docId w15:val="{EA6A5514-AC5E-428C-8A64-846E059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36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36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6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6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6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6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6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6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D636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D636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D636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D6363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D6363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D636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D636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D636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D6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636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D636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D6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6363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2D6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6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6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636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D6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63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233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Mulholland, Amanda</dc:creator>
  <keywords/>
  <dc:description/>
  <lastModifiedBy>Roberts, Emily Maisie</lastModifiedBy>
  <revision>78</revision>
  <dcterms:created xsi:type="dcterms:W3CDTF">2024-11-26T15:19:00.0000000Z</dcterms:created>
  <dcterms:modified xsi:type="dcterms:W3CDTF">2025-02-19T16:10:16.5935897Z</dcterms:modified>
</coreProperties>
</file>